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ED218" w14:textId="77777777" w:rsidR="0025241C" w:rsidRPr="002939EF" w:rsidRDefault="0025241C" w:rsidP="003B7E2E">
      <w:pPr>
        <w:spacing w:after="0" w:line="240" w:lineRule="auto"/>
        <w:jc w:val="both"/>
        <w:rPr>
          <w:rFonts w:cstheme="minorHAnsi"/>
          <w:b/>
        </w:rPr>
      </w:pPr>
      <w:r w:rsidRPr="002939EF">
        <w:rPr>
          <w:rFonts w:cstheme="minorHAnsi"/>
          <w:noProof/>
          <w:lang w:eastAsia="es-CL"/>
        </w:rPr>
        <w:drawing>
          <wp:inline distT="0" distB="0" distL="0" distR="0" wp14:anchorId="0B980A06" wp14:editId="62C53090">
            <wp:extent cx="894359" cy="865505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359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EC7CD" w14:textId="77777777" w:rsidR="0025241C" w:rsidRDefault="0025241C" w:rsidP="003B7E2E">
      <w:pPr>
        <w:spacing w:after="0" w:line="240" w:lineRule="auto"/>
        <w:jc w:val="both"/>
        <w:rPr>
          <w:rFonts w:cstheme="minorHAnsi"/>
          <w:b/>
        </w:rPr>
      </w:pPr>
    </w:p>
    <w:p w14:paraId="56B3B839" w14:textId="77777777" w:rsidR="003B7E2E" w:rsidRPr="002939EF" w:rsidRDefault="003B7E2E" w:rsidP="003B7E2E">
      <w:pPr>
        <w:spacing w:after="0" w:line="240" w:lineRule="auto"/>
        <w:jc w:val="both"/>
        <w:rPr>
          <w:rFonts w:cstheme="minorHAnsi"/>
          <w:b/>
        </w:rPr>
      </w:pPr>
    </w:p>
    <w:p w14:paraId="47AF37C0" w14:textId="77777777" w:rsidR="007B7756" w:rsidRDefault="007C73D8" w:rsidP="003B7E2E">
      <w:pPr>
        <w:spacing w:after="0" w:line="240" w:lineRule="auto"/>
        <w:jc w:val="center"/>
        <w:rPr>
          <w:rFonts w:cstheme="minorHAnsi"/>
          <w:b/>
        </w:rPr>
      </w:pPr>
      <w:r w:rsidRPr="002939EF">
        <w:rPr>
          <w:rFonts w:cstheme="minorHAnsi"/>
          <w:b/>
        </w:rPr>
        <w:t xml:space="preserve">GUÍA COMPLEMENTARIA A LAS BASES TÉCNICAS DEL PROGRAMA </w:t>
      </w:r>
    </w:p>
    <w:p w14:paraId="27FAA0CF" w14:textId="77777777" w:rsidR="001F0F91" w:rsidRDefault="007B7756" w:rsidP="003B7E2E">
      <w:pPr>
        <w:spacing w:after="0" w:line="240" w:lineRule="auto"/>
        <w:jc w:val="center"/>
        <w:rPr>
          <w:rFonts w:cstheme="minorHAnsi"/>
          <w:b/>
        </w:rPr>
      </w:pPr>
      <w:r w:rsidRPr="007B7756">
        <w:rPr>
          <w:b/>
        </w:rPr>
        <w:t>DE INTERVENCIÓN CON NIÑOS/AS INSTITUCIONALIZADOS Y SU PREPARACIÓN PARA LA INTEGRACIÓN A FAMILIA ALTERNATIVA A LA DE ORIGEN</w:t>
      </w:r>
      <w:r w:rsidRPr="007B7756">
        <w:rPr>
          <w:rFonts w:cstheme="minorHAnsi"/>
          <w:b/>
        </w:rPr>
        <w:t xml:space="preserve"> </w:t>
      </w:r>
      <w:r>
        <w:rPr>
          <w:rFonts w:cstheme="minorHAnsi"/>
          <w:b/>
        </w:rPr>
        <w:t>(</w:t>
      </w:r>
      <w:r w:rsidR="007C73D8" w:rsidRPr="002939EF">
        <w:rPr>
          <w:rFonts w:cstheme="minorHAnsi"/>
          <w:b/>
        </w:rPr>
        <w:t>PRI</w:t>
      </w:r>
      <w:r>
        <w:rPr>
          <w:rFonts w:cstheme="minorHAnsi"/>
          <w:b/>
        </w:rPr>
        <w:t>)</w:t>
      </w:r>
    </w:p>
    <w:p w14:paraId="54F7F9CB" w14:textId="77777777" w:rsidR="003B7E2E" w:rsidRDefault="003B7E2E" w:rsidP="003B7E2E">
      <w:pPr>
        <w:spacing w:after="0" w:line="240" w:lineRule="auto"/>
        <w:jc w:val="center"/>
        <w:rPr>
          <w:rFonts w:cstheme="minorHAnsi"/>
          <w:b/>
        </w:rPr>
      </w:pPr>
    </w:p>
    <w:p w14:paraId="4836BD5B" w14:textId="77777777" w:rsidR="003B7E2E" w:rsidRPr="002939EF" w:rsidRDefault="003B7E2E" w:rsidP="003B7E2E">
      <w:pPr>
        <w:spacing w:after="0" w:line="240" w:lineRule="auto"/>
        <w:jc w:val="center"/>
        <w:rPr>
          <w:rFonts w:cstheme="minorHAnsi"/>
          <w:b/>
        </w:rPr>
      </w:pPr>
    </w:p>
    <w:p w14:paraId="770B3960" w14:textId="77777777" w:rsidR="00FA6E79" w:rsidRDefault="0033706B" w:rsidP="003B7E2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39EF">
        <w:rPr>
          <w:rFonts w:asciiTheme="minorHAnsi" w:hAnsiTheme="minorHAnsi" w:cstheme="minorHAnsi"/>
          <w:sz w:val="22"/>
          <w:szCs w:val="22"/>
        </w:rPr>
        <w:t xml:space="preserve">Dado que, </w:t>
      </w:r>
      <w:r w:rsidR="007B7756">
        <w:rPr>
          <w:rFonts w:asciiTheme="minorHAnsi" w:hAnsiTheme="minorHAnsi" w:cstheme="minorHAnsi"/>
          <w:sz w:val="22"/>
          <w:szCs w:val="22"/>
        </w:rPr>
        <w:t xml:space="preserve">durante </w:t>
      </w:r>
      <w:r w:rsidR="00A55CC7" w:rsidRPr="002939EF">
        <w:rPr>
          <w:rFonts w:asciiTheme="minorHAnsi" w:hAnsiTheme="minorHAnsi" w:cstheme="minorHAnsi"/>
          <w:sz w:val="22"/>
          <w:szCs w:val="22"/>
        </w:rPr>
        <w:t xml:space="preserve">2019 se promulgó la Ley </w:t>
      </w:r>
      <w:r w:rsidR="00CE59A5">
        <w:rPr>
          <w:rFonts w:asciiTheme="minorHAnsi" w:hAnsiTheme="minorHAnsi" w:cstheme="minorHAnsi"/>
          <w:sz w:val="22"/>
          <w:szCs w:val="22"/>
        </w:rPr>
        <w:t xml:space="preserve">N° </w:t>
      </w:r>
      <w:r w:rsidR="00A55CC7" w:rsidRPr="002939EF">
        <w:rPr>
          <w:rFonts w:asciiTheme="minorHAnsi" w:hAnsiTheme="minorHAnsi" w:cstheme="minorHAnsi"/>
          <w:sz w:val="22"/>
          <w:szCs w:val="22"/>
        </w:rPr>
        <w:t xml:space="preserve">21.140, modificando </w:t>
      </w:r>
      <w:r w:rsidR="00035D48">
        <w:rPr>
          <w:rFonts w:asciiTheme="minorHAnsi" w:hAnsiTheme="minorHAnsi" w:cstheme="minorHAnsi"/>
          <w:sz w:val="22"/>
          <w:szCs w:val="22"/>
        </w:rPr>
        <w:t>el decreto Ley</w:t>
      </w:r>
      <w:r w:rsidR="001D5EED">
        <w:rPr>
          <w:rFonts w:asciiTheme="minorHAnsi" w:hAnsiTheme="minorHAnsi" w:cstheme="minorHAnsi"/>
          <w:sz w:val="22"/>
          <w:szCs w:val="22"/>
        </w:rPr>
        <w:t xml:space="preserve"> </w:t>
      </w:r>
      <w:r w:rsidR="00A55CC7" w:rsidRPr="002939EF">
        <w:rPr>
          <w:rFonts w:asciiTheme="minorHAnsi" w:hAnsiTheme="minorHAnsi" w:cstheme="minorHAnsi"/>
          <w:sz w:val="22"/>
          <w:szCs w:val="22"/>
        </w:rPr>
        <w:t>N° 20.032</w:t>
      </w:r>
      <w:r w:rsidR="00CE59A5">
        <w:rPr>
          <w:rFonts w:asciiTheme="minorHAnsi" w:hAnsiTheme="minorHAnsi" w:cstheme="minorHAnsi"/>
          <w:sz w:val="22"/>
          <w:szCs w:val="22"/>
        </w:rPr>
        <w:t xml:space="preserve"> </w:t>
      </w:r>
      <w:r w:rsidR="00A55CC7" w:rsidRPr="002939EF">
        <w:rPr>
          <w:rFonts w:asciiTheme="minorHAnsi" w:hAnsiTheme="minorHAnsi" w:cstheme="minorHAnsi"/>
          <w:sz w:val="22"/>
          <w:szCs w:val="22"/>
        </w:rPr>
        <w:t xml:space="preserve">y el decreto </w:t>
      </w:r>
      <w:r w:rsidR="00CE59A5">
        <w:rPr>
          <w:rFonts w:asciiTheme="minorHAnsi" w:hAnsiTheme="minorHAnsi" w:cstheme="minorHAnsi"/>
          <w:sz w:val="22"/>
          <w:szCs w:val="22"/>
        </w:rPr>
        <w:t>L</w:t>
      </w:r>
      <w:r w:rsidR="00A55CC7" w:rsidRPr="002939EF">
        <w:rPr>
          <w:rFonts w:asciiTheme="minorHAnsi" w:hAnsiTheme="minorHAnsi" w:cstheme="minorHAnsi"/>
          <w:sz w:val="22"/>
          <w:szCs w:val="22"/>
        </w:rPr>
        <w:t xml:space="preserve">ey Nº 2.465, </w:t>
      </w:r>
      <w:r w:rsidRPr="002939EF">
        <w:rPr>
          <w:rFonts w:asciiTheme="minorHAnsi" w:hAnsiTheme="minorHAnsi" w:cstheme="minorHAnsi"/>
          <w:sz w:val="22"/>
          <w:szCs w:val="22"/>
        </w:rPr>
        <w:t xml:space="preserve">incorporando </w:t>
      </w:r>
      <w:r w:rsidR="00A55CC7" w:rsidRPr="002939EF">
        <w:rPr>
          <w:rFonts w:asciiTheme="minorHAnsi" w:hAnsiTheme="minorHAnsi" w:cstheme="minorHAnsi"/>
          <w:sz w:val="22"/>
          <w:szCs w:val="22"/>
        </w:rPr>
        <w:t>nuevos criterios</w:t>
      </w:r>
      <w:r w:rsidRPr="002939EF">
        <w:rPr>
          <w:rFonts w:asciiTheme="minorHAnsi" w:hAnsiTheme="minorHAnsi" w:cstheme="minorHAnsi"/>
          <w:sz w:val="22"/>
          <w:szCs w:val="22"/>
        </w:rPr>
        <w:t xml:space="preserve"> de evaluación de los convenios que rigen la actuación de los organismos colaboradores acreditados en el marco de la ejecución de programas </w:t>
      </w:r>
      <w:r w:rsidR="002939EF" w:rsidRPr="002939EF">
        <w:rPr>
          <w:rFonts w:asciiTheme="minorHAnsi" w:hAnsiTheme="minorHAnsi" w:cstheme="minorHAnsi"/>
          <w:sz w:val="22"/>
          <w:szCs w:val="22"/>
        </w:rPr>
        <w:t>de atención a la niñez</w:t>
      </w:r>
      <w:r w:rsidR="00CE59A5">
        <w:rPr>
          <w:rFonts w:asciiTheme="minorHAnsi" w:hAnsiTheme="minorHAnsi" w:cstheme="minorHAnsi"/>
          <w:sz w:val="22"/>
          <w:szCs w:val="22"/>
        </w:rPr>
        <w:t xml:space="preserve"> y adolescencia mediante el régimen de subvención</w:t>
      </w:r>
      <w:r w:rsidRPr="002939EF">
        <w:rPr>
          <w:rFonts w:asciiTheme="minorHAnsi" w:hAnsiTheme="minorHAnsi" w:cstheme="minorHAnsi"/>
          <w:sz w:val="22"/>
          <w:szCs w:val="22"/>
        </w:rPr>
        <w:t xml:space="preserve">, </w:t>
      </w:r>
      <w:r w:rsidR="00A55CC7" w:rsidRPr="002939EF">
        <w:rPr>
          <w:rFonts w:asciiTheme="minorHAnsi" w:hAnsiTheme="minorHAnsi" w:cstheme="minorHAnsi"/>
          <w:sz w:val="22"/>
          <w:szCs w:val="22"/>
        </w:rPr>
        <w:t>en la Dirección Nacional de SENAME, se resolvió que los distintos Departamentos Técnicos deb</w:t>
      </w:r>
      <w:r w:rsidRPr="002939EF">
        <w:rPr>
          <w:rFonts w:asciiTheme="minorHAnsi" w:hAnsiTheme="minorHAnsi" w:cstheme="minorHAnsi"/>
          <w:sz w:val="22"/>
          <w:szCs w:val="22"/>
        </w:rPr>
        <w:t xml:space="preserve">ían </w:t>
      </w:r>
      <w:r w:rsidR="00A55CC7" w:rsidRPr="002939EF">
        <w:rPr>
          <w:rFonts w:asciiTheme="minorHAnsi" w:hAnsiTheme="minorHAnsi" w:cstheme="minorHAnsi"/>
          <w:sz w:val="22"/>
          <w:szCs w:val="22"/>
        </w:rPr>
        <w:t xml:space="preserve">velar porque su Oferta Programática </w:t>
      </w:r>
      <w:r w:rsidR="001D5EED">
        <w:rPr>
          <w:rFonts w:asciiTheme="minorHAnsi" w:hAnsiTheme="minorHAnsi" w:cstheme="minorHAnsi"/>
          <w:sz w:val="22"/>
          <w:szCs w:val="22"/>
        </w:rPr>
        <w:t xml:space="preserve">efectivamente </w:t>
      </w:r>
      <w:r w:rsidRPr="002939EF">
        <w:rPr>
          <w:rFonts w:asciiTheme="minorHAnsi" w:hAnsiTheme="minorHAnsi" w:cstheme="minorHAnsi"/>
          <w:sz w:val="22"/>
          <w:szCs w:val="22"/>
        </w:rPr>
        <w:t>desarroll</w:t>
      </w:r>
      <w:r w:rsidR="00FF5B72">
        <w:rPr>
          <w:rFonts w:asciiTheme="minorHAnsi" w:hAnsiTheme="minorHAnsi" w:cstheme="minorHAnsi"/>
          <w:sz w:val="22"/>
          <w:szCs w:val="22"/>
        </w:rPr>
        <w:t>e</w:t>
      </w:r>
      <w:r w:rsidR="00FA6E79">
        <w:rPr>
          <w:rFonts w:asciiTheme="minorHAnsi" w:hAnsiTheme="minorHAnsi" w:cstheme="minorHAnsi"/>
          <w:sz w:val="22"/>
          <w:szCs w:val="22"/>
        </w:rPr>
        <w:t xml:space="preserve"> </w:t>
      </w:r>
      <w:r w:rsidRPr="002939EF">
        <w:rPr>
          <w:rFonts w:asciiTheme="minorHAnsi" w:hAnsiTheme="minorHAnsi" w:cstheme="minorHAnsi"/>
          <w:sz w:val="22"/>
          <w:szCs w:val="22"/>
        </w:rPr>
        <w:t>las acciones pertinentes referida</w:t>
      </w:r>
      <w:r w:rsidR="002939EF">
        <w:rPr>
          <w:rFonts w:asciiTheme="minorHAnsi" w:hAnsiTheme="minorHAnsi" w:cstheme="minorHAnsi"/>
          <w:sz w:val="22"/>
          <w:szCs w:val="22"/>
        </w:rPr>
        <w:t>s</w:t>
      </w:r>
      <w:r w:rsidRPr="002939EF">
        <w:rPr>
          <w:rFonts w:asciiTheme="minorHAnsi" w:hAnsiTheme="minorHAnsi" w:cstheme="minorHAnsi"/>
          <w:sz w:val="22"/>
          <w:szCs w:val="22"/>
        </w:rPr>
        <w:t xml:space="preserve"> a cada dimensión considerada </w:t>
      </w:r>
      <w:r w:rsidR="00FA6E79">
        <w:rPr>
          <w:rFonts w:asciiTheme="minorHAnsi" w:hAnsiTheme="minorHAnsi" w:cstheme="minorHAnsi"/>
          <w:sz w:val="22"/>
          <w:szCs w:val="22"/>
        </w:rPr>
        <w:t>en dichos criterios.</w:t>
      </w:r>
    </w:p>
    <w:p w14:paraId="04A5189B" w14:textId="77777777" w:rsidR="003B7E2E" w:rsidRDefault="003B7E2E" w:rsidP="003B7E2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CADA82E" w14:textId="77777777" w:rsidR="00FA6E79" w:rsidRDefault="00FA6E79" w:rsidP="003B7E2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 así</w:t>
      </w:r>
      <w:r w:rsidR="00FF5B72">
        <w:rPr>
          <w:rFonts w:asciiTheme="minorHAnsi" w:hAnsiTheme="minorHAnsi" w:cstheme="minorHAnsi"/>
          <w:sz w:val="22"/>
          <w:szCs w:val="22"/>
        </w:rPr>
        <w:t xml:space="preserve"> como</w:t>
      </w:r>
      <w:r w:rsidR="00035D48">
        <w:rPr>
          <w:rFonts w:asciiTheme="minorHAnsi" w:hAnsiTheme="minorHAnsi" w:cstheme="minorHAnsi"/>
          <w:sz w:val="22"/>
          <w:szCs w:val="22"/>
        </w:rPr>
        <w:t>,</w:t>
      </w:r>
      <w:r w:rsidR="00FF5B72">
        <w:rPr>
          <w:rFonts w:asciiTheme="minorHAnsi" w:hAnsiTheme="minorHAnsi" w:cstheme="minorHAnsi"/>
          <w:sz w:val="22"/>
          <w:szCs w:val="22"/>
        </w:rPr>
        <w:t xml:space="preserve"> se estableció un nuevo procedimiento </w:t>
      </w:r>
      <w:r w:rsidR="00FF5B72" w:rsidRPr="00FF5B72">
        <w:rPr>
          <w:rFonts w:asciiTheme="minorHAnsi" w:hAnsiTheme="minorHAnsi" w:cstheme="minorHAnsi"/>
          <w:sz w:val="22"/>
          <w:szCs w:val="22"/>
        </w:rPr>
        <w:t xml:space="preserve">que integra a los </w:t>
      </w:r>
      <w:r w:rsidR="00FF5B72">
        <w:rPr>
          <w:rFonts w:asciiTheme="minorHAnsi" w:hAnsiTheme="minorHAnsi" w:cstheme="minorHAnsi"/>
          <w:sz w:val="22"/>
          <w:szCs w:val="22"/>
        </w:rPr>
        <w:t xml:space="preserve">tres </w:t>
      </w:r>
      <w:r w:rsidR="00FF5B72" w:rsidRPr="00FF5B72">
        <w:rPr>
          <w:rFonts w:asciiTheme="minorHAnsi" w:hAnsiTheme="minorHAnsi" w:cstheme="minorHAnsi"/>
          <w:sz w:val="22"/>
          <w:szCs w:val="22"/>
        </w:rPr>
        <w:t>departamentos técnicos del Servicio</w:t>
      </w:r>
      <w:r w:rsidR="00FF5B72">
        <w:rPr>
          <w:rFonts w:asciiTheme="minorHAnsi" w:hAnsiTheme="minorHAnsi" w:cstheme="minorHAnsi"/>
          <w:sz w:val="22"/>
          <w:szCs w:val="22"/>
        </w:rPr>
        <w:t>,</w:t>
      </w:r>
      <w:r w:rsidR="00FF5B72" w:rsidRPr="00FF5B72">
        <w:rPr>
          <w:rFonts w:asciiTheme="minorHAnsi" w:hAnsiTheme="minorHAnsi" w:cstheme="minorHAnsi"/>
          <w:sz w:val="22"/>
          <w:szCs w:val="22"/>
        </w:rPr>
        <w:t xml:space="preserve"> aunando procesos comunes y puntualizando </w:t>
      </w:r>
      <w:r w:rsidR="00B373EE">
        <w:rPr>
          <w:rFonts w:asciiTheme="minorHAnsi" w:hAnsiTheme="minorHAnsi" w:cstheme="minorHAnsi"/>
          <w:sz w:val="22"/>
          <w:szCs w:val="22"/>
        </w:rPr>
        <w:t xml:space="preserve">en </w:t>
      </w:r>
      <w:r w:rsidR="00FF5B72" w:rsidRPr="00FF5B72">
        <w:rPr>
          <w:rFonts w:asciiTheme="minorHAnsi" w:hAnsiTheme="minorHAnsi" w:cstheme="minorHAnsi"/>
          <w:sz w:val="22"/>
          <w:szCs w:val="22"/>
        </w:rPr>
        <w:t>l</w:t>
      </w:r>
      <w:r w:rsidR="00B373EE">
        <w:rPr>
          <w:rFonts w:asciiTheme="minorHAnsi" w:hAnsiTheme="minorHAnsi" w:cstheme="minorHAnsi"/>
          <w:sz w:val="22"/>
          <w:szCs w:val="22"/>
        </w:rPr>
        <w:t>as</w:t>
      </w:r>
      <w:r w:rsidR="00FF5B72" w:rsidRPr="00FF5B72">
        <w:rPr>
          <w:rFonts w:asciiTheme="minorHAnsi" w:hAnsiTheme="minorHAnsi" w:cstheme="minorHAnsi"/>
          <w:sz w:val="22"/>
          <w:szCs w:val="22"/>
        </w:rPr>
        <w:t xml:space="preserve"> particular</w:t>
      </w:r>
      <w:r w:rsidR="00B373EE">
        <w:rPr>
          <w:rFonts w:asciiTheme="minorHAnsi" w:hAnsiTheme="minorHAnsi" w:cstheme="minorHAnsi"/>
          <w:sz w:val="22"/>
          <w:szCs w:val="22"/>
        </w:rPr>
        <w:t>idad</w:t>
      </w:r>
      <w:r w:rsidR="00FF5B72" w:rsidRPr="00FF5B72">
        <w:rPr>
          <w:rFonts w:asciiTheme="minorHAnsi" w:hAnsiTheme="minorHAnsi" w:cstheme="minorHAnsi"/>
          <w:sz w:val="22"/>
          <w:szCs w:val="22"/>
        </w:rPr>
        <w:t xml:space="preserve">es </w:t>
      </w:r>
      <w:r w:rsidR="00B373EE">
        <w:rPr>
          <w:rFonts w:asciiTheme="minorHAnsi" w:hAnsiTheme="minorHAnsi" w:cstheme="minorHAnsi"/>
          <w:sz w:val="22"/>
          <w:szCs w:val="22"/>
        </w:rPr>
        <w:t>de</w:t>
      </w:r>
      <w:r w:rsidR="00FF5B72" w:rsidRPr="00FF5B72">
        <w:rPr>
          <w:rFonts w:asciiTheme="minorHAnsi" w:hAnsiTheme="minorHAnsi" w:cstheme="minorHAnsi"/>
          <w:sz w:val="22"/>
          <w:szCs w:val="22"/>
        </w:rPr>
        <w:t xml:space="preserve"> la ejecución programática de cada uno de ellos.</w:t>
      </w:r>
      <w:r w:rsidR="00FF5B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19DD8E" w14:textId="77777777" w:rsidR="003B7E2E" w:rsidRDefault="003B7E2E" w:rsidP="003B7E2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555932" w14:textId="77777777" w:rsidR="006415E8" w:rsidRDefault="00554893" w:rsidP="003B7E2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este contexto, y dado que la Oferta Programática de Adopción</w:t>
      </w:r>
      <w:r w:rsidR="0057236E">
        <w:rPr>
          <w:rFonts w:asciiTheme="minorHAnsi" w:hAnsiTheme="minorHAnsi" w:cstheme="minorHAnsi"/>
          <w:sz w:val="22"/>
          <w:szCs w:val="22"/>
        </w:rPr>
        <w:t xml:space="preserve"> en la actualidad contempla exclusivamente </w:t>
      </w:r>
      <w:r w:rsidR="00BA243D">
        <w:rPr>
          <w:rFonts w:asciiTheme="minorHAnsi" w:hAnsiTheme="minorHAnsi" w:cstheme="minorHAnsi"/>
          <w:sz w:val="22"/>
          <w:szCs w:val="22"/>
        </w:rPr>
        <w:t xml:space="preserve">al Programa PRI, el nuevo procedimiento señalado, </w:t>
      </w:r>
      <w:r w:rsidR="006415E8">
        <w:rPr>
          <w:rFonts w:asciiTheme="minorHAnsi" w:hAnsiTheme="minorHAnsi" w:cstheme="minorHAnsi"/>
          <w:sz w:val="22"/>
          <w:szCs w:val="22"/>
        </w:rPr>
        <w:t xml:space="preserve">debe </w:t>
      </w:r>
      <w:r w:rsidR="00BA243D">
        <w:rPr>
          <w:rFonts w:asciiTheme="minorHAnsi" w:hAnsiTheme="minorHAnsi" w:cstheme="minorHAnsi"/>
          <w:sz w:val="22"/>
          <w:szCs w:val="22"/>
        </w:rPr>
        <w:t>ajusta</w:t>
      </w:r>
      <w:r w:rsidR="006415E8">
        <w:rPr>
          <w:rFonts w:asciiTheme="minorHAnsi" w:hAnsiTheme="minorHAnsi" w:cstheme="minorHAnsi"/>
          <w:sz w:val="22"/>
          <w:szCs w:val="22"/>
        </w:rPr>
        <w:t>rse a la intervención que se realiza con los niños/as sujetos de esta prestación</w:t>
      </w:r>
      <w:r w:rsidR="00661150">
        <w:rPr>
          <w:rFonts w:asciiTheme="minorHAnsi" w:hAnsiTheme="minorHAnsi" w:cstheme="minorHAnsi"/>
          <w:sz w:val="22"/>
          <w:szCs w:val="22"/>
        </w:rPr>
        <w:t xml:space="preserve">, tanto en la etapa pre como </w:t>
      </w:r>
      <w:proofErr w:type="spellStart"/>
      <w:r w:rsidR="00661150">
        <w:rPr>
          <w:rFonts w:asciiTheme="minorHAnsi" w:hAnsiTheme="minorHAnsi" w:cstheme="minorHAnsi"/>
          <w:sz w:val="22"/>
          <w:szCs w:val="22"/>
        </w:rPr>
        <w:t>postadoptiva</w:t>
      </w:r>
      <w:proofErr w:type="spellEnd"/>
      <w:r w:rsidR="006415E8">
        <w:rPr>
          <w:rFonts w:asciiTheme="minorHAnsi" w:hAnsiTheme="minorHAnsi" w:cstheme="minorHAnsi"/>
          <w:sz w:val="22"/>
          <w:szCs w:val="22"/>
        </w:rPr>
        <w:t>.</w:t>
      </w:r>
    </w:p>
    <w:p w14:paraId="794B8703" w14:textId="77777777" w:rsidR="003B7E2E" w:rsidRDefault="003B7E2E" w:rsidP="003B7E2E">
      <w:pPr>
        <w:spacing w:after="0" w:line="240" w:lineRule="auto"/>
        <w:jc w:val="both"/>
        <w:rPr>
          <w:rFonts w:cstheme="minorHAnsi"/>
        </w:rPr>
      </w:pPr>
    </w:p>
    <w:p w14:paraId="6187729A" w14:textId="77777777" w:rsidR="003B7E2E" w:rsidRDefault="00CA3486" w:rsidP="003B7E2E">
      <w:pPr>
        <w:spacing w:after="0" w:line="240" w:lineRule="auto"/>
        <w:jc w:val="both"/>
        <w:rPr>
          <w:rFonts w:cstheme="minorHAnsi"/>
        </w:rPr>
      </w:pPr>
      <w:r w:rsidRPr="002939EF">
        <w:rPr>
          <w:rFonts w:cstheme="minorHAnsi"/>
        </w:rPr>
        <w:t xml:space="preserve">En este contexto, </w:t>
      </w:r>
      <w:r w:rsidR="007B1161" w:rsidRPr="002939EF">
        <w:rPr>
          <w:rFonts w:cstheme="minorHAnsi"/>
        </w:rPr>
        <w:t>e</w:t>
      </w:r>
      <w:r w:rsidRPr="002939EF">
        <w:rPr>
          <w:rFonts w:cstheme="minorHAnsi"/>
        </w:rPr>
        <w:t xml:space="preserve">n materia de la intervención que </w:t>
      </w:r>
      <w:r w:rsidR="00FF1B6C">
        <w:rPr>
          <w:rFonts w:cstheme="minorHAnsi"/>
        </w:rPr>
        <w:t xml:space="preserve">realiza el Programa PRI con los niños/as </w:t>
      </w:r>
      <w:r w:rsidRPr="002939EF">
        <w:rPr>
          <w:rFonts w:cstheme="minorHAnsi"/>
        </w:rPr>
        <w:t xml:space="preserve">con perfil de </w:t>
      </w:r>
      <w:r w:rsidRPr="00E169F4">
        <w:rPr>
          <w:rFonts w:cstheme="minorHAnsi"/>
        </w:rPr>
        <w:t>adoptabilidad, el</w:t>
      </w:r>
      <w:r w:rsidR="007B1161" w:rsidRPr="00E169F4">
        <w:rPr>
          <w:rFonts w:cstheme="minorHAnsi"/>
        </w:rPr>
        <w:t xml:space="preserve"> </w:t>
      </w:r>
      <w:r w:rsidR="007C73D8" w:rsidRPr="00E169F4">
        <w:rPr>
          <w:rFonts w:cstheme="minorHAnsi"/>
        </w:rPr>
        <w:t>Departamento de Adopción,</w:t>
      </w:r>
      <w:r w:rsidR="007B1161" w:rsidRPr="00E169F4">
        <w:rPr>
          <w:rFonts w:cstheme="minorHAnsi"/>
        </w:rPr>
        <w:t xml:space="preserve"> </w:t>
      </w:r>
      <w:r w:rsidRPr="00E169F4">
        <w:rPr>
          <w:rFonts w:cstheme="minorHAnsi"/>
        </w:rPr>
        <w:t xml:space="preserve">se propuso, a fines del año pasado, elaborar </w:t>
      </w:r>
      <w:r w:rsidR="00661150" w:rsidRPr="00E169F4">
        <w:rPr>
          <w:rFonts w:cstheme="minorHAnsi"/>
        </w:rPr>
        <w:t>una</w:t>
      </w:r>
      <w:r w:rsidR="00FF1B6C" w:rsidRPr="00E169F4">
        <w:rPr>
          <w:rFonts w:cstheme="minorHAnsi"/>
        </w:rPr>
        <w:t xml:space="preserve"> guía</w:t>
      </w:r>
      <w:r w:rsidR="00661150" w:rsidRPr="00E169F4">
        <w:rPr>
          <w:rFonts w:cstheme="minorHAnsi"/>
        </w:rPr>
        <w:t xml:space="preserve"> que aborde el Derecho del Niño/a </w:t>
      </w:r>
      <w:proofErr w:type="spellStart"/>
      <w:r w:rsidR="00661150" w:rsidRPr="00E169F4">
        <w:rPr>
          <w:rFonts w:cstheme="minorHAnsi"/>
        </w:rPr>
        <w:t>a</w:t>
      </w:r>
      <w:proofErr w:type="spellEnd"/>
      <w:r w:rsidR="00661150" w:rsidRPr="00E169F4">
        <w:rPr>
          <w:rFonts w:cstheme="minorHAnsi"/>
        </w:rPr>
        <w:t xml:space="preserve"> participar en decisiones que le afecten, junto con el respeto a su Identidad Personal y la necesidad de favorecer su historicidad. Todo ello, en el marco del </w:t>
      </w:r>
      <w:r w:rsidR="00661150" w:rsidRPr="00E169F4">
        <w:rPr>
          <w:rFonts w:cstheme="minorHAnsi"/>
          <w:b/>
        </w:rPr>
        <w:t>Principio del Interés Superior del Niño/a</w:t>
      </w:r>
      <w:r w:rsidR="00661150" w:rsidRPr="00E169F4">
        <w:rPr>
          <w:rFonts w:cstheme="minorHAnsi"/>
        </w:rPr>
        <w:t>, como uno de los pilares básicos que rigen la Convención sobre los Derechos del Niño</w:t>
      </w:r>
      <w:r w:rsidR="000611E7" w:rsidRPr="00E169F4">
        <w:rPr>
          <w:rFonts w:cstheme="minorHAnsi"/>
        </w:rPr>
        <w:t xml:space="preserve"> y por tanto</w:t>
      </w:r>
      <w:r w:rsidR="000611E7">
        <w:rPr>
          <w:rFonts w:cstheme="minorHAnsi"/>
        </w:rPr>
        <w:t xml:space="preserve"> las prestaciones que se deben realizar a los niños/as atendidos en SENAME.</w:t>
      </w:r>
      <w:r w:rsidR="000611E7" w:rsidDel="000611E7">
        <w:rPr>
          <w:rFonts w:cstheme="minorHAnsi"/>
        </w:rPr>
        <w:t xml:space="preserve"> </w:t>
      </w:r>
    </w:p>
    <w:p w14:paraId="2444692B" w14:textId="77777777" w:rsidR="003B7E2E" w:rsidRDefault="003B7E2E" w:rsidP="003B7E2E">
      <w:pPr>
        <w:spacing w:after="0" w:line="240" w:lineRule="auto"/>
        <w:jc w:val="both"/>
        <w:rPr>
          <w:rFonts w:cstheme="minorHAnsi"/>
        </w:rPr>
      </w:pPr>
    </w:p>
    <w:p w14:paraId="6F836DAF" w14:textId="77777777" w:rsidR="00CF0768" w:rsidRDefault="00661150" w:rsidP="003B7E2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Específicamente, los contenidos a explorar </w:t>
      </w:r>
      <w:r w:rsidR="00476F79">
        <w:rPr>
          <w:rFonts w:cstheme="minorHAnsi"/>
        </w:rPr>
        <w:t xml:space="preserve">en conformidad con el nuevo procedimiento, </w:t>
      </w:r>
      <w:r>
        <w:rPr>
          <w:rFonts w:cstheme="minorHAnsi"/>
        </w:rPr>
        <w:t xml:space="preserve">son: </w:t>
      </w:r>
      <w:r w:rsidR="00476F79">
        <w:rPr>
          <w:rFonts w:cstheme="minorHAnsi"/>
        </w:rPr>
        <w:t xml:space="preserve"> la</w:t>
      </w:r>
      <w:r w:rsidR="00FF1B6C">
        <w:rPr>
          <w:rFonts w:cstheme="minorHAnsi"/>
        </w:rPr>
        <w:t xml:space="preserve"> apertura </w:t>
      </w:r>
      <w:r w:rsidR="00476F79">
        <w:rPr>
          <w:rFonts w:cstheme="minorHAnsi"/>
        </w:rPr>
        <w:t xml:space="preserve">del niño/a </w:t>
      </w:r>
      <w:proofErr w:type="spellStart"/>
      <w:r w:rsidR="00FF1B6C">
        <w:rPr>
          <w:rFonts w:cstheme="minorHAnsi"/>
        </w:rPr>
        <w:t>a</w:t>
      </w:r>
      <w:proofErr w:type="spellEnd"/>
      <w:r w:rsidR="00FF1B6C">
        <w:rPr>
          <w:rFonts w:cstheme="minorHAnsi"/>
        </w:rPr>
        <w:t xml:space="preserve"> integrarse a una familia adoptiva, su disposici</w:t>
      </w:r>
      <w:r w:rsidR="004133FC">
        <w:rPr>
          <w:rFonts w:cstheme="minorHAnsi"/>
        </w:rPr>
        <w:t>ón a un eventual cambio de nombre</w:t>
      </w:r>
      <w:r w:rsidR="00CF0768">
        <w:rPr>
          <w:rFonts w:cstheme="minorHAnsi"/>
        </w:rPr>
        <w:t xml:space="preserve">, y su opinión sobre la eventual separación del grupo de hermanos, de </w:t>
      </w:r>
      <w:r w:rsidR="003B0327">
        <w:rPr>
          <w:rFonts w:cstheme="minorHAnsi"/>
        </w:rPr>
        <w:t>proceder</w:t>
      </w:r>
      <w:r w:rsidR="00CF0768">
        <w:rPr>
          <w:rFonts w:cstheme="minorHAnsi"/>
        </w:rPr>
        <w:t xml:space="preserve">. </w:t>
      </w:r>
    </w:p>
    <w:p w14:paraId="2013D554" w14:textId="77777777" w:rsidR="003B7E2E" w:rsidRDefault="003B7E2E" w:rsidP="003B7E2E">
      <w:pPr>
        <w:spacing w:after="0" w:line="240" w:lineRule="auto"/>
        <w:ind w:right="39"/>
        <w:jc w:val="both"/>
        <w:rPr>
          <w:rFonts w:cstheme="minorHAnsi"/>
        </w:rPr>
      </w:pPr>
    </w:p>
    <w:p w14:paraId="33EBA9A5" w14:textId="77777777" w:rsidR="007C73D8" w:rsidRPr="007B433D" w:rsidRDefault="00661150" w:rsidP="003B7E2E">
      <w:pPr>
        <w:spacing w:after="0" w:line="240" w:lineRule="auto"/>
        <w:jc w:val="both"/>
        <w:rPr>
          <w:rFonts w:cstheme="minorHAnsi"/>
        </w:rPr>
      </w:pPr>
      <w:r w:rsidRPr="007B433D">
        <w:rPr>
          <w:rFonts w:cstheme="minorHAnsi"/>
        </w:rPr>
        <w:t>E</w:t>
      </w:r>
      <w:r w:rsidR="00B56C79" w:rsidRPr="007B433D">
        <w:rPr>
          <w:rFonts w:cstheme="minorHAnsi"/>
        </w:rPr>
        <w:t xml:space="preserve">sta guía debe ser </w:t>
      </w:r>
      <w:r w:rsidR="00A13419" w:rsidRPr="007B433D">
        <w:rPr>
          <w:rFonts w:cstheme="minorHAnsi"/>
        </w:rPr>
        <w:t xml:space="preserve">entendida y trabajada por los equipos </w:t>
      </w:r>
      <w:r w:rsidR="007B433D" w:rsidRPr="007B433D">
        <w:rPr>
          <w:rFonts w:cstheme="minorHAnsi"/>
        </w:rPr>
        <w:t>PRI</w:t>
      </w:r>
      <w:r w:rsidR="00A13419" w:rsidRPr="007B433D">
        <w:rPr>
          <w:rFonts w:cstheme="minorHAnsi"/>
        </w:rPr>
        <w:t>, velando siempre por la adecuada integración de los objetivos terapéuticos</w:t>
      </w:r>
      <w:r w:rsidR="004B4665" w:rsidRPr="007B433D">
        <w:rPr>
          <w:rFonts w:cstheme="minorHAnsi"/>
        </w:rPr>
        <w:t xml:space="preserve"> que contempla e</w:t>
      </w:r>
      <w:r w:rsidR="007B7756">
        <w:rPr>
          <w:rFonts w:cstheme="minorHAnsi"/>
        </w:rPr>
        <w:t>l</w:t>
      </w:r>
      <w:r w:rsidR="004B4665" w:rsidRPr="007B433D">
        <w:rPr>
          <w:rFonts w:cstheme="minorHAnsi"/>
        </w:rPr>
        <w:t xml:space="preserve"> Programa</w:t>
      </w:r>
      <w:r w:rsidR="00A13419" w:rsidRPr="007B433D">
        <w:rPr>
          <w:rFonts w:cstheme="minorHAnsi"/>
        </w:rPr>
        <w:t xml:space="preserve">.  </w:t>
      </w:r>
    </w:p>
    <w:p w14:paraId="72D7E645" w14:textId="77777777" w:rsidR="0080128E" w:rsidRDefault="0080128E" w:rsidP="003B7E2E">
      <w:pPr>
        <w:spacing w:after="0" w:line="240" w:lineRule="auto"/>
        <w:jc w:val="both"/>
        <w:rPr>
          <w:rFonts w:cstheme="minorHAnsi"/>
          <w:b/>
          <w:color w:val="000000"/>
          <w:lang w:eastAsia="es-CL"/>
        </w:rPr>
      </w:pPr>
    </w:p>
    <w:p w14:paraId="5FA9E245" w14:textId="77777777" w:rsidR="0080128E" w:rsidRDefault="0080128E" w:rsidP="003B7E2E">
      <w:pPr>
        <w:spacing w:after="0" w:line="240" w:lineRule="auto"/>
        <w:jc w:val="both"/>
        <w:rPr>
          <w:rFonts w:cstheme="minorHAnsi"/>
          <w:b/>
          <w:color w:val="000000"/>
          <w:lang w:eastAsia="es-CL"/>
        </w:rPr>
      </w:pPr>
    </w:p>
    <w:p w14:paraId="135A5EFD" w14:textId="77777777" w:rsidR="0080128E" w:rsidRDefault="0080128E" w:rsidP="003B7E2E">
      <w:pPr>
        <w:spacing w:after="0" w:line="240" w:lineRule="auto"/>
        <w:jc w:val="both"/>
        <w:rPr>
          <w:rFonts w:cstheme="minorHAnsi"/>
          <w:b/>
          <w:color w:val="000000"/>
          <w:lang w:eastAsia="es-CL"/>
        </w:rPr>
      </w:pPr>
    </w:p>
    <w:p w14:paraId="0CFAD54C" w14:textId="77777777" w:rsidR="0080128E" w:rsidRDefault="0080128E" w:rsidP="003B7E2E">
      <w:pPr>
        <w:spacing w:after="0" w:line="240" w:lineRule="auto"/>
        <w:jc w:val="both"/>
        <w:rPr>
          <w:rFonts w:cstheme="minorHAnsi"/>
          <w:b/>
          <w:color w:val="000000"/>
          <w:lang w:eastAsia="es-CL"/>
        </w:rPr>
      </w:pPr>
    </w:p>
    <w:p w14:paraId="0DD57FBB" w14:textId="77777777" w:rsidR="0080128E" w:rsidRDefault="0080128E" w:rsidP="003B7E2E">
      <w:pPr>
        <w:spacing w:after="0" w:line="240" w:lineRule="auto"/>
        <w:jc w:val="both"/>
        <w:rPr>
          <w:rFonts w:cstheme="minorHAnsi"/>
          <w:b/>
          <w:color w:val="000000"/>
          <w:lang w:eastAsia="es-CL"/>
        </w:rPr>
      </w:pPr>
    </w:p>
    <w:p w14:paraId="5291E879" w14:textId="77777777" w:rsidR="0080128E" w:rsidRDefault="0080128E" w:rsidP="003B7E2E">
      <w:pPr>
        <w:spacing w:after="0" w:line="240" w:lineRule="auto"/>
        <w:jc w:val="both"/>
        <w:rPr>
          <w:rFonts w:cstheme="minorHAnsi"/>
          <w:b/>
          <w:color w:val="000000"/>
          <w:lang w:eastAsia="es-CL"/>
        </w:rPr>
      </w:pPr>
    </w:p>
    <w:p w14:paraId="429044FF" w14:textId="77777777" w:rsidR="00AB7976" w:rsidRDefault="007B433D" w:rsidP="003B7E2E">
      <w:pPr>
        <w:spacing w:after="0" w:line="240" w:lineRule="auto"/>
        <w:jc w:val="both"/>
        <w:rPr>
          <w:rFonts w:cstheme="minorHAnsi"/>
          <w:b/>
          <w:color w:val="000000"/>
          <w:lang w:eastAsia="es-CL"/>
        </w:rPr>
      </w:pPr>
      <w:r w:rsidRPr="003B7E2E">
        <w:rPr>
          <w:rFonts w:cstheme="minorHAnsi"/>
          <w:b/>
          <w:color w:val="000000"/>
          <w:lang w:eastAsia="es-CL"/>
        </w:rPr>
        <w:lastRenderedPageBreak/>
        <w:t>TEMÁTICAS A EXPLORAR DENTRO DEL MARCO DEL NUEVO PROCEDIMIENTO:</w:t>
      </w:r>
    </w:p>
    <w:p w14:paraId="33B3B8B7" w14:textId="77777777" w:rsidR="003B7E2E" w:rsidRPr="003B7E2E" w:rsidRDefault="003B7E2E" w:rsidP="003B7E2E">
      <w:pPr>
        <w:spacing w:after="0" w:line="240" w:lineRule="auto"/>
        <w:jc w:val="both"/>
        <w:rPr>
          <w:rFonts w:cstheme="minorHAnsi"/>
          <w:b/>
          <w:color w:val="000000"/>
          <w:lang w:eastAsia="es-CL"/>
        </w:rPr>
      </w:pPr>
    </w:p>
    <w:p w14:paraId="10C2024D" w14:textId="77777777" w:rsidR="00AB7976" w:rsidRPr="003B7E2E" w:rsidRDefault="004D4035" w:rsidP="003B7E2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000000"/>
          <w:lang w:eastAsia="es-CL"/>
        </w:rPr>
      </w:pPr>
      <w:r>
        <w:rPr>
          <w:rFonts w:cstheme="minorHAnsi"/>
          <w:b/>
          <w:color w:val="000000"/>
          <w:lang w:eastAsia="es-CL"/>
        </w:rPr>
        <w:t>Motivación o A</w:t>
      </w:r>
      <w:r w:rsidR="00AB7976" w:rsidRPr="003B7E2E">
        <w:rPr>
          <w:rFonts w:cstheme="minorHAnsi"/>
          <w:b/>
          <w:color w:val="000000"/>
          <w:lang w:eastAsia="es-CL"/>
        </w:rPr>
        <w:t xml:space="preserve">pertura del </w:t>
      </w:r>
      <w:r>
        <w:rPr>
          <w:rFonts w:cstheme="minorHAnsi"/>
          <w:b/>
          <w:color w:val="000000"/>
          <w:lang w:eastAsia="es-CL"/>
        </w:rPr>
        <w:t>N</w:t>
      </w:r>
      <w:r w:rsidR="00AB7976" w:rsidRPr="003B7E2E">
        <w:rPr>
          <w:rFonts w:cstheme="minorHAnsi"/>
          <w:b/>
          <w:color w:val="000000"/>
          <w:lang w:eastAsia="es-CL"/>
        </w:rPr>
        <w:t xml:space="preserve">iño/a </w:t>
      </w:r>
      <w:proofErr w:type="spellStart"/>
      <w:r w:rsidR="00AB7976" w:rsidRPr="003B7E2E">
        <w:rPr>
          <w:rFonts w:cstheme="minorHAnsi"/>
          <w:b/>
          <w:color w:val="000000"/>
          <w:lang w:eastAsia="es-CL"/>
        </w:rPr>
        <w:t>a</w:t>
      </w:r>
      <w:proofErr w:type="spellEnd"/>
      <w:r w:rsidR="00AB7976" w:rsidRPr="003B7E2E">
        <w:rPr>
          <w:rFonts w:cstheme="minorHAnsi"/>
          <w:b/>
          <w:color w:val="000000"/>
          <w:lang w:eastAsia="es-CL"/>
        </w:rPr>
        <w:t xml:space="preserve"> </w:t>
      </w:r>
      <w:r>
        <w:rPr>
          <w:rFonts w:cstheme="minorHAnsi"/>
          <w:b/>
          <w:color w:val="000000"/>
          <w:lang w:eastAsia="es-CL"/>
        </w:rPr>
        <w:t>T</w:t>
      </w:r>
      <w:r w:rsidR="00AB7976" w:rsidRPr="003B7E2E">
        <w:rPr>
          <w:rFonts w:cstheme="minorHAnsi"/>
          <w:b/>
          <w:color w:val="000000"/>
          <w:lang w:eastAsia="es-CL"/>
        </w:rPr>
        <w:t xml:space="preserve">ener </w:t>
      </w:r>
      <w:r>
        <w:rPr>
          <w:rFonts w:cstheme="minorHAnsi"/>
          <w:b/>
          <w:color w:val="000000"/>
          <w:lang w:eastAsia="es-CL"/>
        </w:rPr>
        <w:t>F</w:t>
      </w:r>
      <w:r w:rsidR="00AB7976" w:rsidRPr="003B7E2E">
        <w:rPr>
          <w:rFonts w:cstheme="minorHAnsi"/>
          <w:b/>
          <w:color w:val="000000"/>
          <w:lang w:eastAsia="es-CL"/>
        </w:rPr>
        <w:t xml:space="preserve">amilia </w:t>
      </w:r>
      <w:r>
        <w:rPr>
          <w:rFonts w:cstheme="minorHAnsi"/>
          <w:b/>
          <w:color w:val="000000"/>
          <w:lang w:eastAsia="es-CL"/>
        </w:rPr>
        <w:t>A</w:t>
      </w:r>
      <w:r w:rsidR="00AB7976" w:rsidRPr="003B7E2E">
        <w:rPr>
          <w:rFonts w:cstheme="minorHAnsi"/>
          <w:b/>
          <w:color w:val="000000"/>
          <w:lang w:eastAsia="es-CL"/>
        </w:rPr>
        <w:t>doptiva</w:t>
      </w:r>
      <w:r w:rsidR="00B3462B" w:rsidRPr="003B7E2E">
        <w:rPr>
          <w:rFonts w:cstheme="minorHAnsi"/>
          <w:b/>
          <w:color w:val="000000"/>
          <w:lang w:eastAsia="es-CL"/>
        </w:rPr>
        <w:t>:</w:t>
      </w:r>
    </w:p>
    <w:p w14:paraId="7DDEF1D3" w14:textId="77777777" w:rsidR="003B7E2E" w:rsidRDefault="003B7E2E" w:rsidP="003B7E2E">
      <w:pPr>
        <w:spacing w:after="0" w:line="240" w:lineRule="auto"/>
        <w:jc w:val="both"/>
        <w:rPr>
          <w:rFonts w:cstheme="minorHAnsi"/>
          <w:color w:val="000000"/>
          <w:lang w:eastAsia="es-CL"/>
        </w:rPr>
      </w:pPr>
    </w:p>
    <w:p w14:paraId="6CF03225" w14:textId="77777777" w:rsidR="004855B6" w:rsidRDefault="00B3462B" w:rsidP="003B7E2E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7B433D">
        <w:rPr>
          <w:rFonts w:cstheme="minorHAnsi"/>
          <w:color w:val="000000"/>
          <w:lang w:eastAsia="es-CL"/>
        </w:rPr>
        <w:t>Las B</w:t>
      </w:r>
      <w:r w:rsidR="006C40FD">
        <w:rPr>
          <w:rFonts w:cstheme="minorHAnsi"/>
          <w:color w:val="000000"/>
          <w:lang w:eastAsia="es-CL"/>
        </w:rPr>
        <w:t xml:space="preserve">ases </w:t>
      </w:r>
      <w:r w:rsidR="006C40FD" w:rsidRPr="006C40FD">
        <w:rPr>
          <w:rFonts w:cstheme="minorHAnsi"/>
          <w:color w:val="000000"/>
          <w:lang w:eastAsia="es-CL"/>
        </w:rPr>
        <w:t>T</w:t>
      </w:r>
      <w:r w:rsidR="006C40FD">
        <w:rPr>
          <w:rFonts w:cstheme="minorHAnsi"/>
          <w:color w:val="000000"/>
          <w:lang w:eastAsia="es-CL"/>
        </w:rPr>
        <w:t xml:space="preserve">écnicas </w:t>
      </w:r>
      <w:r w:rsidRPr="007B433D">
        <w:rPr>
          <w:rFonts w:cstheme="minorHAnsi"/>
          <w:color w:val="000000"/>
          <w:lang w:eastAsia="es-CL"/>
        </w:rPr>
        <w:t xml:space="preserve">del PRI </w:t>
      </w:r>
      <w:r w:rsidR="007B7756">
        <w:rPr>
          <w:rFonts w:cstheme="minorHAnsi"/>
          <w:color w:val="000000"/>
          <w:lang w:eastAsia="es-CL"/>
        </w:rPr>
        <w:t xml:space="preserve">que se encuentran </w:t>
      </w:r>
      <w:r w:rsidRPr="007B433D">
        <w:rPr>
          <w:rFonts w:cstheme="minorHAnsi"/>
          <w:color w:val="000000"/>
          <w:lang w:eastAsia="es-CL"/>
        </w:rPr>
        <w:t>vigentes</w:t>
      </w:r>
      <w:r w:rsidR="007010C3">
        <w:rPr>
          <w:rStyle w:val="Refdenotaalpie"/>
          <w:rFonts w:cstheme="minorHAnsi"/>
          <w:color w:val="000000"/>
          <w:lang w:eastAsia="es-CL"/>
        </w:rPr>
        <w:footnoteReference w:id="1"/>
      </w:r>
      <w:r w:rsidRPr="007B433D">
        <w:rPr>
          <w:rFonts w:cstheme="minorHAnsi"/>
          <w:color w:val="000000"/>
          <w:lang w:eastAsia="es-CL"/>
        </w:rPr>
        <w:t xml:space="preserve"> consideran esta dimensión, señalando como uno de los contenidos a trabajar</w:t>
      </w:r>
      <w:r w:rsidR="00F6679B" w:rsidRPr="007B433D">
        <w:rPr>
          <w:rFonts w:cstheme="minorHAnsi"/>
          <w:color w:val="000000"/>
          <w:lang w:eastAsia="es-CL"/>
        </w:rPr>
        <w:t>,</w:t>
      </w:r>
      <w:r w:rsidRPr="007B433D">
        <w:rPr>
          <w:rFonts w:cstheme="minorHAnsi"/>
          <w:color w:val="000000"/>
          <w:lang w:eastAsia="es-CL"/>
        </w:rPr>
        <w:t xml:space="preserve"> </w:t>
      </w:r>
      <w:r w:rsidR="00F6679B" w:rsidRPr="007B433D">
        <w:rPr>
          <w:rFonts w:ascii="Calibri" w:eastAsia="Calibri" w:hAnsi="Calibri" w:cs="Calibri"/>
          <w:b/>
          <w:color w:val="000000"/>
        </w:rPr>
        <w:t>mientras se tramita la causa de susceptibilidad de adopción</w:t>
      </w:r>
      <w:r w:rsidR="00F6679B" w:rsidRPr="004855B6">
        <w:rPr>
          <w:rFonts w:ascii="Calibri" w:eastAsia="Calibri" w:hAnsi="Calibri" w:cs="Calibri"/>
          <w:color w:val="000000"/>
        </w:rPr>
        <w:t>,</w:t>
      </w:r>
      <w:r w:rsidR="00F6679B" w:rsidRPr="007B433D">
        <w:rPr>
          <w:rFonts w:cstheme="minorHAnsi"/>
          <w:color w:val="000000"/>
          <w:lang w:eastAsia="es-CL"/>
        </w:rPr>
        <w:t xml:space="preserve"> </w:t>
      </w:r>
      <w:r w:rsidRPr="007B433D">
        <w:rPr>
          <w:rFonts w:cstheme="minorHAnsi"/>
          <w:color w:val="000000"/>
          <w:lang w:eastAsia="es-CL"/>
        </w:rPr>
        <w:t xml:space="preserve">la </w:t>
      </w:r>
      <w:r w:rsidRPr="004855B6">
        <w:rPr>
          <w:rFonts w:ascii="Calibri" w:eastAsia="Calibri" w:hAnsi="Calibri" w:cs="Calibri"/>
          <w:color w:val="000000"/>
        </w:rPr>
        <w:t xml:space="preserve">integración básica de </w:t>
      </w:r>
      <w:r w:rsidR="007B7756">
        <w:rPr>
          <w:rFonts w:ascii="Calibri" w:eastAsia="Calibri" w:hAnsi="Calibri" w:cs="Calibri"/>
          <w:color w:val="000000"/>
        </w:rPr>
        <w:t xml:space="preserve">las </w:t>
      </w:r>
      <w:r w:rsidRPr="004855B6">
        <w:rPr>
          <w:rFonts w:ascii="Calibri" w:eastAsia="Calibri" w:hAnsi="Calibri" w:cs="Calibri"/>
          <w:color w:val="000000"/>
        </w:rPr>
        <w:t>experiencias de vulneración</w:t>
      </w:r>
      <w:r w:rsidR="007B7756">
        <w:rPr>
          <w:rFonts w:ascii="Calibri" w:eastAsia="Calibri" w:hAnsi="Calibri" w:cs="Calibri"/>
          <w:color w:val="000000"/>
        </w:rPr>
        <w:t xml:space="preserve"> vivenciadas por los niños/as</w:t>
      </w:r>
      <w:r w:rsidR="006C40FD">
        <w:rPr>
          <w:rFonts w:ascii="Calibri" w:eastAsia="Calibri" w:hAnsi="Calibri" w:cs="Calibri"/>
          <w:color w:val="000000"/>
        </w:rPr>
        <w:t xml:space="preserve">, </w:t>
      </w:r>
      <w:r w:rsidR="007B7756">
        <w:rPr>
          <w:rFonts w:ascii="Calibri" w:eastAsia="Calibri" w:hAnsi="Calibri" w:cs="Calibri"/>
          <w:color w:val="000000"/>
        </w:rPr>
        <w:t xml:space="preserve">que se manifiestan especialmente en su </w:t>
      </w:r>
      <w:r w:rsidRPr="004855B6">
        <w:rPr>
          <w:rFonts w:ascii="Calibri" w:eastAsia="Calibri" w:hAnsi="Calibri" w:cs="Calibri"/>
          <w:color w:val="000000"/>
        </w:rPr>
        <w:t>ingreso y permanenc</w:t>
      </w:r>
      <w:r w:rsidR="00F6679B" w:rsidRPr="004855B6">
        <w:rPr>
          <w:rFonts w:ascii="Calibri" w:eastAsia="Calibri" w:hAnsi="Calibri" w:cs="Calibri"/>
          <w:color w:val="000000"/>
        </w:rPr>
        <w:t xml:space="preserve">ia </w:t>
      </w:r>
      <w:r w:rsidR="007B7756">
        <w:rPr>
          <w:rFonts w:ascii="Calibri" w:eastAsia="Calibri" w:hAnsi="Calibri" w:cs="Calibri"/>
          <w:color w:val="000000"/>
        </w:rPr>
        <w:t>en e</w:t>
      </w:r>
      <w:r w:rsidR="00F6679B" w:rsidRPr="004855B6">
        <w:rPr>
          <w:rFonts w:ascii="Calibri" w:eastAsia="Calibri" w:hAnsi="Calibri" w:cs="Calibri"/>
          <w:color w:val="000000"/>
        </w:rPr>
        <w:t xml:space="preserve">l sistema de cuidado alternativo. </w:t>
      </w:r>
    </w:p>
    <w:p w14:paraId="55C0B771" w14:textId="77777777" w:rsidR="007B7756" w:rsidRDefault="007B7756" w:rsidP="003B7E2E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5D4A4995" w14:textId="77777777" w:rsidR="00747A63" w:rsidRDefault="00B3462B" w:rsidP="003B7E2E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855B6">
        <w:rPr>
          <w:rFonts w:ascii="Calibri" w:eastAsia="Calibri" w:hAnsi="Calibri" w:cs="Calibri"/>
          <w:color w:val="000000"/>
        </w:rPr>
        <w:t xml:space="preserve">Así también, </w:t>
      </w:r>
      <w:r w:rsidRPr="007B433D">
        <w:rPr>
          <w:rFonts w:ascii="Calibri" w:eastAsia="Calibri" w:hAnsi="Calibri" w:cs="Calibri"/>
          <w:b/>
          <w:color w:val="000000"/>
        </w:rPr>
        <w:t>una v</w:t>
      </w:r>
      <w:r w:rsidR="00F6679B" w:rsidRPr="007B433D">
        <w:rPr>
          <w:rFonts w:ascii="Calibri" w:eastAsia="Calibri" w:hAnsi="Calibri" w:cs="Calibri"/>
          <w:b/>
          <w:color w:val="000000"/>
        </w:rPr>
        <w:t>e</w:t>
      </w:r>
      <w:r w:rsidRPr="007B433D">
        <w:rPr>
          <w:rFonts w:ascii="Calibri" w:eastAsia="Calibri" w:hAnsi="Calibri" w:cs="Calibri"/>
          <w:b/>
          <w:color w:val="000000"/>
        </w:rPr>
        <w:t xml:space="preserve">z que </w:t>
      </w:r>
      <w:r w:rsidR="004855B6">
        <w:rPr>
          <w:rFonts w:ascii="Calibri" w:eastAsia="Calibri" w:hAnsi="Calibri" w:cs="Calibri"/>
          <w:b/>
          <w:color w:val="000000"/>
        </w:rPr>
        <w:t>el</w:t>
      </w:r>
      <w:r w:rsidRPr="007B433D">
        <w:rPr>
          <w:rFonts w:ascii="Calibri" w:eastAsia="Calibri" w:hAnsi="Calibri" w:cs="Calibri"/>
          <w:b/>
          <w:color w:val="000000"/>
        </w:rPr>
        <w:t xml:space="preserve"> niño/a </w:t>
      </w:r>
      <w:r w:rsidR="00F6679B" w:rsidRPr="007B433D">
        <w:rPr>
          <w:rFonts w:ascii="Calibri" w:eastAsia="Calibri" w:hAnsi="Calibri" w:cs="Calibri"/>
          <w:b/>
          <w:color w:val="000000"/>
        </w:rPr>
        <w:t xml:space="preserve">es </w:t>
      </w:r>
      <w:r w:rsidRPr="007B433D">
        <w:rPr>
          <w:rFonts w:ascii="Calibri" w:eastAsia="Calibri" w:hAnsi="Calibri" w:cs="Calibri"/>
          <w:b/>
          <w:color w:val="000000"/>
        </w:rPr>
        <w:t xml:space="preserve">declarado </w:t>
      </w:r>
      <w:r w:rsidR="004855B6">
        <w:rPr>
          <w:rFonts w:ascii="Calibri" w:eastAsia="Calibri" w:hAnsi="Calibri" w:cs="Calibri"/>
          <w:b/>
          <w:color w:val="000000"/>
        </w:rPr>
        <w:t xml:space="preserve">legalmente </w:t>
      </w:r>
      <w:r w:rsidRPr="007B433D">
        <w:rPr>
          <w:rFonts w:ascii="Calibri" w:eastAsia="Calibri" w:hAnsi="Calibri" w:cs="Calibri"/>
          <w:b/>
          <w:color w:val="000000"/>
        </w:rPr>
        <w:t>adoptable</w:t>
      </w:r>
      <w:r w:rsidRPr="004855B6">
        <w:rPr>
          <w:rFonts w:ascii="Calibri" w:eastAsia="Calibri" w:hAnsi="Calibri" w:cs="Calibri"/>
          <w:color w:val="000000"/>
        </w:rPr>
        <w:t xml:space="preserve">, </w:t>
      </w:r>
      <w:r w:rsidR="006C40FD">
        <w:rPr>
          <w:rFonts w:ascii="Calibri" w:eastAsia="Calibri" w:hAnsi="Calibri" w:cs="Calibri"/>
          <w:color w:val="000000"/>
        </w:rPr>
        <w:t>se requiere acompañar</w:t>
      </w:r>
      <w:r w:rsidR="00747A63">
        <w:rPr>
          <w:rFonts w:ascii="Calibri" w:eastAsia="Calibri" w:hAnsi="Calibri" w:cs="Calibri"/>
          <w:color w:val="000000"/>
        </w:rPr>
        <w:t>lo/a</w:t>
      </w:r>
      <w:r w:rsidR="006C40FD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C40FD">
        <w:rPr>
          <w:rFonts w:ascii="Calibri" w:eastAsia="Calibri" w:hAnsi="Calibri" w:cs="Calibri"/>
          <w:color w:val="000000"/>
        </w:rPr>
        <w:t>a</w:t>
      </w:r>
      <w:proofErr w:type="spellEnd"/>
      <w:r w:rsidR="006C40FD">
        <w:rPr>
          <w:rFonts w:ascii="Calibri" w:eastAsia="Calibri" w:hAnsi="Calibri" w:cs="Calibri"/>
          <w:color w:val="000000"/>
        </w:rPr>
        <w:t xml:space="preserve"> enfrentar el duelo que conlleva </w:t>
      </w:r>
      <w:r w:rsidR="007B433D">
        <w:rPr>
          <w:rFonts w:ascii="Calibri" w:eastAsia="Calibri" w:hAnsi="Calibri" w:cs="Calibri"/>
          <w:color w:val="000000"/>
        </w:rPr>
        <w:t>esta medida y l</w:t>
      </w:r>
      <w:r w:rsidR="006C40FD">
        <w:rPr>
          <w:rFonts w:ascii="Calibri" w:eastAsia="Calibri" w:hAnsi="Calibri" w:cs="Calibri"/>
          <w:color w:val="000000"/>
        </w:rPr>
        <w:t xml:space="preserve">a separación </w:t>
      </w:r>
      <w:r w:rsidR="00747A63">
        <w:rPr>
          <w:rFonts w:ascii="Calibri" w:eastAsia="Calibri" w:hAnsi="Calibri" w:cs="Calibri"/>
          <w:color w:val="000000"/>
        </w:rPr>
        <w:t>y distanciamiento de</w:t>
      </w:r>
      <w:r w:rsidR="006C40FD">
        <w:rPr>
          <w:rFonts w:ascii="Calibri" w:eastAsia="Calibri" w:hAnsi="Calibri" w:cs="Calibri"/>
          <w:color w:val="000000"/>
        </w:rPr>
        <w:t xml:space="preserve"> su familia</w:t>
      </w:r>
      <w:r w:rsidR="007B433D">
        <w:rPr>
          <w:rFonts w:ascii="Calibri" w:eastAsia="Calibri" w:hAnsi="Calibri" w:cs="Calibri"/>
          <w:color w:val="000000"/>
        </w:rPr>
        <w:t xml:space="preserve"> de origen</w:t>
      </w:r>
      <w:r w:rsidR="006C40FD">
        <w:rPr>
          <w:rFonts w:ascii="Calibri" w:eastAsia="Calibri" w:hAnsi="Calibri" w:cs="Calibri"/>
          <w:color w:val="000000"/>
        </w:rPr>
        <w:t xml:space="preserve">. En este escenario, </w:t>
      </w:r>
      <w:r w:rsidR="007B433D">
        <w:rPr>
          <w:rFonts w:ascii="Calibri" w:eastAsia="Calibri" w:hAnsi="Calibri" w:cs="Calibri"/>
          <w:color w:val="000000"/>
        </w:rPr>
        <w:t xml:space="preserve">surge la </w:t>
      </w:r>
      <w:r w:rsidR="006C40FD">
        <w:rPr>
          <w:rFonts w:ascii="Calibri" w:eastAsia="Calibri" w:hAnsi="Calibri" w:cs="Calibri"/>
          <w:color w:val="000000"/>
        </w:rPr>
        <w:t xml:space="preserve">necesidad de </w:t>
      </w:r>
      <w:r w:rsidRPr="004855B6">
        <w:rPr>
          <w:rFonts w:ascii="Calibri" w:eastAsia="Calibri" w:hAnsi="Calibri" w:cs="Calibri"/>
          <w:color w:val="000000"/>
        </w:rPr>
        <w:t xml:space="preserve">explorar </w:t>
      </w:r>
      <w:r w:rsidR="007B433D">
        <w:rPr>
          <w:rFonts w:ascii="Calibri" w:eastAsia="Calibri" w:hAnsi="Calibri" w:cs="Calibri"/>
          <w:color w:val="000000"/>
        </w:rPr>
        <w:t xml:space="preserve">con cautela </w:t>
      </w:r>
      <w:r w:rsidRPr="007B433D">
        <w:rPr>
          <w:rFonts w:ascii="Calibri" w:eastAsia="Calibri" w:hAnsi="Calibri" w:cs="Calibri"/>
          <w:color w:val="000000"/>
        </w:rPr>
        <w:t xml:space="preserve">su disposición a </w:t>
      </w:r>
      <w:r w:rsidR="00C91924">
        <w:rPr>
          <w:rFonts w:ascii="Calibri" w:eastAsia="Calibri" w:hAnsi="Calibri" w:cs="Calibri"/>
          <w:color w:val="000000"/>
        </w:rPr>
        <w:t xml:space="preserve">una </w:t>
      </w:r>
      <w:r w:rsidRPr="007B433D">
        <w:rPr>
          <w:rFonts w:ascii="Calibri" w:eastAsia="Calibri" w:hAnsi="Calibri" w:cs="Calibri"/>
          <w:color w:val="000000"/>
        </w:rPr>
        <w:t>eventual incorporación a una familia adoptiva</w:t>
      </w:r>
      <w:r w:rsidR="007B433D">
        <w:rPr>
          <w:rFonts w:ascii="Calibri" w:eastAsia="Calibri" w:hAnsi="Calibri" w:cs="Calibri"/>
          <w:color w:val="000000"/>
        </w:rPr>
        <w:t>,</w:t>
      </w:r>
      <w:r w:rsidRPr="007B433D">
        <w:rPr>
          <w:rFonts w:ascii="Calibri" w:eastAsia="Calibri" w:hAnsi="Calibri" w:cs="Calibri"/>
          <w:color w:val="000000"/>
        </w:rPr>
        <w:t xml:space="preserve"> </w:t>
      </w:r>
      <w:r w:rsidR="00747A63">
        <w:rPr>
          <w:rFonts w:ascii="Calibri" w:eastAsia="Calibri" w:hAnsi="Calibri" w:cs="Calibri"/>
          <w:color w:val="000000"/>
        </w:rPr>
        <w:t>lo que deberá trabajarse terapéuticamente, utilizando distintas técnicas, que permitan indagar en sus afectos, capacidad para vincularse con nuevas figuras, considerando su historia</w:t>
      </w:r>
      <w:r w:rsidR="009C6611">
        <w:rPr>
          <w:rFonts w:ascii="Calibri" w:eastAsia="Calibri" w:hAnsi="Calibri" w:cs="Calibri"/>
          <w:color w:val="000000"/>
        </w:rPr>
        <w:t xml:space="preserve"> previa, sus características, necesidades, </w:t>
      </w:r>
      <w:r w:rsidR="00747A63">
        <w:rPr>
          <w:rFonts w:ascii="Calibri" w:eastAsia="Calibri" w:hAnsi="Calibri" w:cs="Calibri"/>
          <w:color w:val="000000"/>
        </w:rPr>
        <w:t>estilos de apego</w:t>
      </w:r>
      <w:r w:rsidR="009C6611">
        <w:rPr>
          <w:rFonts w:ascii="Calibri" w:eastAsia="Calibri" w:hAnsi="Calibri" w:cs="Calibri"/>
          <w:color w:val="000000"/>
        </w:rPr>
        <w:t>, etc</w:t>
      </w:r>
      <w:r w:rsidR="00747A63">
        <w:rPr>
          <w:rFonts w:ascii="Calibri" w:eastAsia="Calibri" w:hAnsi="Calibri" w:cs="Calibri"/>
          <w:color w:val="000000"/>
        </w:rPr>
        <w:t xml:space="preserve">. </w:t>
      </w:r>
    </w:p>
    <w:p w14:paraId="05F5C9AD" w14:textId="77777777" w:rsidR="003B7E2E" w:rsidRDefault="003B7E2E" w:rsidP="003B7E2E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41469E95" w14:textId="77777777" w:rsidR="004855B6" w:rsidRDefault="004855B6" w:rsidP="003B7E2E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7B433D">
        <w:rPr>
          <w:rFonts w:ascii="Calibri" w:eastAsia="Calibri" w:hAnsi="Calibri" w:cs="Calibri"/>
          <w:color w:val="000000"/>
        </w:rPr>
        <w:t xml:space="preserve">De visualizarse disposición del niño/a para integrarse a una familia adoptiva, corresponderá explorar </w:t>
      </w:r>
      <w:r>
        <w:rPr>
          <w:rFonts w:ascii="Calibri" w:eastAsia="Calibri" w:hAnsi="Calibri" w:cs="Calibri"/>
          <w:color w:val="000000"/>
        </w:rPr>
        <w:t>sus</w:t>
      </w:r>
      <w:r w:rsidRPr="007B433D">
        <w:rPr>
          <w:rFonts w:ascii="Calibri" w:eastAsia="Calibri" w:hAnsi="Calibri" w:cs="Calibri"/>
          <w:color w:val="000000"/>
        </w:rPr>
        <w:t xml:space="preserve"> fantasías, temores y posibles inquietudes al respecto, sin generar</w:t>
      </w:r>
      <w:r>
        <w:rPr>
          <w:rFonts w:ascii="Calibri" w:eastAsia="Calibri" w:hAnsi="Calibri" w:cs="Calibri"/>
          <w:color w:val="000000"/>
        </w:rPr>
        <w:t>,</w:t>
      </w:r>
      <w:r w:rsidRPr="007B433D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en lo posible, </w:t>
      </w:r>
      <w:r w:rsidRPr="007B433D">
        <w:rPr>
          <w:rFonts w:ascii="Calibri" w:eastAsia="Calibri" w:hAnsi="Calibri" w:cs="Calibri"/>
          <w:color w:val="000000"/>
        </w:rPr>
        <w:t>ningún tipo de expectativas en el niño/a, ya que esto puede conllevar gran frustración y dese</w:t>
      </w:r>
      <w:r>
        <w:rPr>
          <w:rFonts w:ascii="Calibri" w:eastAsia="Calibri" w:hAnsi="Calibri" w:cs="Calibri"/>
          <w:color w:val="000000"/>
        </w:rPr>
        <w:t>s</w:t>
      </w:r>
      <w:r w:rsidRPr="007B433D">
        <w:rPr>
          <w:rFonts w:ascii="Calibri" w:eastAsia="Calibri" w:hAnsi="Calibri" w:cs="Calibri"/>
          <w:color w:val="000000"/>
        </w:rPr>
        <w:t>peranza</w:t>
      </w:r>
      <w:r>
        <w:rPr>
          <w:rFonts w:ascii="Calibri" w:eastAsia="Calibri" w:hAnsi="Calibri" w:cs="Calibri"/>
          <w:color w:val="000000"/>
        </w:rPr>
        <w:t xml:space="preserve">, </w:t>
      </w:r>
      <w:r w:rsidR="00C91924">
        <w:rPr>
          <w:rFonts w:ascii="Calibri" w:eastAsia="Calibri" w:hAnsi="Calibri" w:cs="Calibri"/>
          <w:color w:val="000000"/>
        </w:rPr>
        <w:t>de</w:t>
      </w:r>
      <w:r>
        <w:rPr>
          <w:rFonts w:ascii="Calibri" w:eastAsia="Calibri" w:hAnsi="Calibri" w:cs="Calibri"/>
          <w:color w:val="000000"/>
        </w:rPr>
        <w:t xml:space="preserve"> dilatarse la búsqueda de una familia o </w:t>
      </w:r>
      <w:r w:rsidR="009C6611">
        <w:rPr>
          <w:rFonts w:ascii="Calibri" w:eastAsia="Calibri" w:hAnsi="Calibri" w:cs="Calibri"/>
          <w:color w:val="000000"/>
        </w:rPr>
        <w:t xml:space="preserve">peor aún, </w:t>
      </w:r>
      <w:r w:rsidR="00C91924">
        <w:rPr>
          <w:rFonts w:ascii="Calibri" w:eastAsia="Calibri" w:hAnsi="Calibri" w:cs="Calibri"/>
          <w:color w:val="000000"/>
        </w:rPr>
        <w:t xml:space="preserve">en caso de </w:t>
      </w:r>
      <w:r w:rsidR="009C6611">
        <w:rPr>
          <w:rFonts w:ascii="Calibri" w:eastAsia="Calibri" w:hAnsi="Calibri" w:cs="Calibri"/>
          <w:color w:val="000000"/>
        </w:rPr>
        <w:t xml:space="preserve">no poder </w:t>
      </w:r>
      <w:r w:rsidR="00747A63">
        <w:rPr>
          <w:rFonts w:ascii="Calibri" w:eastAsia="Calibri" w:hAnsi="Calibri" w:cs="Calibri"/>
          <w:color w:val="000000"/>
        </w:rPr>
        <w:t xml:space="preserve">ubicar </w:t>
      </w:r>
      <w:r w:rsidR="009C6611">
        <w:rPr>
          <w:rFonts w:ascii="Calibri" w:eastAsia="Calibri" w:hAnsi="Calibri" w:cs="Calibri"/>
          <w:color w:val="000000"/>
        </w:rPr>
        <w:t>finalmente</w:t>
      </w:r>
      <w:r>
        <w:rPr>
          <w:rFonts w:ascii="Calibri" w:eastAsia="Calibri" w:hAnsi="Calibri" w:cs="Calibri"/>
          <w:color w:val="000000"/>
        </w:rPr>
        <w:t xml:space="preserve"> </w:t>
      </w:r>
      <w:r w:rsidR="003E3D32">
        <w:rPr>
          <w:rFonts w:ascii="Calibri" w:eastAsia="Calibri" w:hAnsi="Calibri" w:cs="Calibri"/>
          <w:color w:val="000000"/>
        </w:rPr>
        <w:t>ningún</w:t>
      </w:r>
      <w:r w:rsidR="009C6611">
        <w:rPr>
          <w:rFonts w:ascii="Calibri" w:eastAsia="Calibri" w:hAnsi="Calibri" w:cs="Calibri"/>
          <w:color w:val="000000"/>
        </w:rPr>
        <w:t>/a</w:t>
      </w:r>
      <w:r w:rsidR="003E3D32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adopta</w:t>
      </w:r>
      <w:r w:rsidR="003E3D32">
        <w:rPr>
          <w:rFonts w:ascii="Calibri" w:eastAsia="Calibri" w:hAnsi="Calibri" w:cs="Calibri"/>
          <w:color w:val="000000"/>
        </w:rPr>
        <w:t>nte</w:t>
      </w:r>
      <w:r>
        <w:rPr>
          <w:rFonts w:ascii="Calibri" w:eastAsia="Calibri" w:hAnsi="Calibri" w:cs="Calibri"/>
          <w:color w:val="000000"/>
        </w:rPr>
        <w:t>.</w:t>
      </w:r>
    </w:p>
    <w:p w14:paraId="4D3E7E77" w14:textId="77777777" w:rsidR="009C6611" w:rsidRDefault="009C6611" w:rsidP="003B7E2E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718667E1" w14:textId="77777777" w:rsidR="00C91924" w:rsidRDefault="00C91924" w:rsidP="003B7E2E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Por otra parte, también se requiere analizar con detención y cuidado las expresiones </w:t>
      </w:r>
      <w:r w:rsidR="00623572">
        <w:rPr>
          <w:rFonts w:ascii="Calibri" w:eastAsia="Calibri" w:hAnsi="Calibri" w:cs="Calibri"/>
          <w:color w:val="000000"/>
        </w:rPr>
        <w:t xml:space="preserve">del niño/a frente a la posibilidad de ser adoptado, distinguiendo entre </w:t>
      </w:r>
      <w:r w:rsidR="009C6611">
        <w:rPr>
          <w:rFonts w:ascii="Calibri" w:eastAsia="Calibri" w:hAnsi="Calibri" w:cs="Calibri"/>
          <w:color w:val="000000"/>
        </w:rPr>
        <w:t xml:space="preserve">los distintos lenguajes y </w:t>
      </w:r>
      <w:r w:rsidR="00623572">
        <w:rPr>
          <w:rFonts w:ascii="Calibri" w:eastAsia="Calibri" w:hAnsi="Calibri" w:cs="Calibri"/>
          <w:color w:val="000000"/>
        </w:rPr>
        <w:t>manifestaciones</w:t>
      </w:r>
      <w:r w:rsidR="009C6611">
        <w:rPr>
          <w:rFonts w:ascii="Calibri" w:eastAsia="Calibri" w:hAnsi="Calibri" w:cs="Calibri"/>
          <w:color w:val="000000"/>
        </w:rPr>
        <w:t xml:space="preserve">, aquellas que indiquen </w:t>
      </w:r>
      <w:r w:rsidR="006630F9">
        <w:rPr>
          <w:rFonts w:ascii="Calibri" w:eastAsia="Calibri" w:hAnsi="Calibri" w:cs="Calibri"/>
          <w:color w:val="000000"/>
        </w:rPr>
        <w:t xml:space="preserve">una </w:t>
      </w:r>
      <w:r w:rsidR="00623572">
        <w:rPr>
          <w:rFonts w:ascii="Calibri" w:eastAsia="Calibri" w:hAnsi="Calibri" w:cs="Calibri"/>
          <w:color w:val="000000"/>
        </w:rPr>
        <w:t xml:space="preserve">postura </w:t>
      </w:r>
      <w:r w:rsidR="00557C6B">
        <w:rPr>
          <w:rFonts w:ascii="Calibri" w:eastAsia="Calibri" w:hAnsi="Calibri" w:cs="Calibri"/>
          <w:color w:val="000000"/>
        </w:rPr>
        <w:t xml:space="preserve">consistente </w:t>
      </w:r>
      <w:r w:rsidR="00623572">
        <w:rPr>
          <w:rFonts w:ascii="Calibri" w:eastAsia="Calibri" w:hAnsi="Calibri" w:cs="Calibri"/>
          <w:color w:val="000000"/>
        </w:rPr>
        <w:t>de r</w:t>
      </w:r>
      <w:r w:rsidR="00557C6B">
        <w:rPr>
          <w:rFonts w:ascii="Calibri" w:eastAsia="Calibri" w:hAnsi="Calibri" w:cs="Calibri"/>
          <w:color w:val="000000"/>
        </w:rPr>
        <w:t>echazo, que sobrepas</w:t>
      </w:r>
      <w:r w:rsidR="003E3D32">
        <w:rPr>
          <w:rFonts w:ascii="Calibri" w:eastAsia="Calibri" w:hAnsi="Calibri" w:cs="Calibri"/>
          <w:color w:val="000000"/>
        </w:rPr>
        <w:t>e</w:t>
      </w:r>
      <w:r w:rsidR="00557C6B">
        <w:rPr>
          <w:rFonts w:ascii="Calibri" w:eastAsia="Calibri" w:hAnsi="Calibri" w:cs="Calibri"/>
          <w:color w:val="000000"/>
        </w:rPr>
        <w:t xml:space="preserve"> las habituales resistencias iniciales que presentan muchos niños/as ante esta posibilidad, que </w:t>
      </w:r>
      <w:r w:rsidR="003E3D32">
        <w:rPr>
          <w:rFonts w:ascii="Calibri" w:eastAsia="Calibri" w:hAnsi="Calibri" w:cs="Calibri"/>
          <w:color w:val="000000"/>
        </w:rPr>
        <w:t xml:space="preserve">con frecuencia </w:t>
      </w:r>
      <w:r w:rsidR="00557C6B">
        <w:rPr>
          <w:rFonts w:ascii="Calibri" w:eastAsia="Calibri" w:hAnsi="Calibri" w:cs="Calibri"/>
          <w:color w:val="000000"/>
        </w:rPr>
        <w:t>se logra</w:t>
      </w:r>
      <w:r w:rsidR="003E3D32">
        <w:rPr>
          <w:rFonts w:ascii="Calibri" w:eastAsia="Calibri" w:hAnsi="Calibri" w:cs="Calibri"/>
          <w:color w:val="000000"/>
        </w:rPr>
        <w:t>n</w:t>
      </w:r>
      <w:r w:rsidR="00557C6B">
        <w:rPr>
          <w:rFonts w:ascii="Calibri" w:eastAsia="Calibri" w:hAnsi="Calibri" w:cs="Calibri"/>
          <w:color w:val="000000"/>
        </w:rPr>
        <w:t xml:space="preserve"> desvanecer en la medida que se abordan sus miedos</w:t>
      </w:r>
      <w:r w:rsidR="009C6611">
        <w:rPr>
          <w:rFonts w:ascii="Calibri" w:eastAsia="Calibri" w:hAnsi="Calibri" w:cs="Calibri"/>
          <w:color w:val="000000"/>
        </w:rPr>
        <w:t xml:space="preserve"> de base</w:t>
      </w:r>
      <w:r w:rsidR="00557C6B">
        <w:rPr>
          <w:rFonts w:ascii="Calibri" w:eastAsia="Calibri" w:hAnsi="Calibri" w:cs="Calibri"/>
          <w:color w:val="000000"/>
        </w:rPr>
        <w:t xml:space="preserve">. </w:t>
      </w:r>
    </w:p>
    <w:p w14:paraId="4C4C1BF9" w14:textId="77777777" w:rsidR="00557C6B" w:rsidRDefault="00557C6B" w:rsidP="003B7E2E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1ED9F567" w14:textId="77777777" w:rsidR="009C6611" w:rsidRDefault="009C6611" w:rsidP="003B7E2E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2AA83102" w14:textId="77777777" w:rsidR="006412F6" w:rsidRPr="003B7E2E" w:rsidRDefault="006412F6" w:rsidP="003B7E2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 w:rsidRPr="003B7E2E">
        <w:rPr>
          <w:rFonts w:cstheme="minorHAnsi"/>
          <w:b/>
        </w:rPr>
        <w:t xml:space="preserve">Disposición del </w:t>
      </w:r>
      <w:r w:rsidR="004D4035">
        <w:rPr>
          <w:rFonts w:cstheme="minorHAnsi"/>
          <w:b/>
        </w:rPr>
        <w:t>N</w:t>
      </w:r>
      <w:r w:rsidRPr="003B7E2E">
        <w:rPr>
          <w:rFonts w:cstheme="minorHAnsi"/>
          <w:b/>
        </w:rPr>
        <w:t xml:space="preserve">iño/a </w:t>
      </w:r>
      <w:proofErr w:type="spellStart"/>
      <w:r w:rsidRPr="003B7E2E">
        <w:rPr>
          <w:rFonts w:cstheme="minorHAnsi"/>
          <w:b/>
        </w:rPr>
        <w:t>a</w:t>
      </w:r>
      <w:proofErr w:type="spellEnd"/>
      <w:r w:rsidRPr="003B7E2E">
        <w:rPr>
          <w:rFonts w:cstheme="minorHAnsi"/>
          <w:b/>
        </w:rPr>
        <w:t xml:space="preserve"> un </w:t>
      </w:r>
      <w:r w:rsidR="004D4035">
        <w:rPr>
          <w:rFonts w:cstheme="minorHAnsi"/>
          <w:b/>
        </w:rPr>
        <w:t>E</w:t>
      </w:r>
      <w:r w:rsidRPr="003B7E2E">
        <w:rPr>
          <w:rFonts w:cstheme="minorHAnsi"/>
          <w:b/>
        </w:rPr>
        <w:t xml:space="preserve">ventual </w:t>
      </w:r>
      <w:r w:rsidR="004D4035">
        <w:rPr>
          <w:rFonts w:cstheme="minorHAnsi"/>
          <w:b/>
        </w:rPr>
        <w:t>C</w:t>
      </w:r>
      <w:r w:rsidRPr="003B7E2E">
        <w:rPr>
          <w:rFonts w:cstheme="minorHAnsi"/>
          <w:b/>
        </w:rPr>
        <w:t xml:space="preserve">ambio de </w:t>
      </w:r>
      <w:r w:rsidR="004D4035">
        <w:rPr>
          <w:rFonts w:cstheme="minorHAnsi"/>
          <w:b/>
        </w:rPr>
        <w:t>N</w:t>
      </w:r>
      <w:r w:rsidRPr="003B7E2E">
        <w:rPr>
          <w:rFonts w:cstheme="minorHAnsi"/>
          <w:b/>
        </w:rPr>
        <w:t>ombre</w:t>
      </w:r>
      <w:r w:rsidR="00557C6B" w:rsidRPr="003B7E2E">
        <w:rPr>
          <w:rFonts w:cstheme="minorHAnsi"/>
          <w:b/>
        </w:rPr>
        <w:t xml:space="preserve"> de </w:t>
      </w:r>
      <w:r w:rsidR="004D4035">
        <w:rPr>
          <w:rFonts w:cstheme="minorHAnsi"/>
          <w:b/>
        </w:rPr>
        <w:t>P</w:t>
      </w:r>
      <w:r w:rsidR="00557C6B" w:rsidRPr="003B7E2E">
        <w:rPr>
          <w:rFonts w:cstheme="minorHAnsi"/>
          <w:b/>
        </w:rPr>
        <w:t>ila</w:t>
      </w:r>
      <w:r w:rsidR="004D4035">
        <w:rPr>
          <w:rFonts w:cstheme="minorHAnsi"/>
          <w:b/>
        </w:rPr>
        <w:t>:</w:t>
      </w:r>
    </w:p>
    <w:p w14:paraId="116CE33C" w14:textId="77777777" w:rsidR="003B7E2E" w:rsidRDefault="003B7E2E" w:rsidP="003B7E2E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19562F8B" w14:textId="77777777" w:rsidR="00122FF0" w:rsidRDefault="005A7449" w:rsidP="003B7E2E">
      <w:pPr>
        <w:spacing w:after="0" w:line="240" w:lineRule="auto"/>
        <w:jc w:val="both"/>
        <w:rPr>
          <w:rFonts w:eastAsia="Verdana" w:cs="Verdana"/>
          <w:color w:val="000000"/>
        </w:rPr>
      </w:pPr>
      <w:r>
        <w:rPr>
          <w:rFonts w:ascii="Calibri" w:eastAsia="Calibri" w:hAnsi="Calibri" w:cs="Calibri"/>
          <w:color w:val="000000"/>
        </w:rPr>
        <w:t>D</w:t>
      </w:r>
      <w:r w:rsidRPr="003E3D32">
        <w:rPr>
          <w:rFonts w:ascii="Calibri" w:eastAsia="Calibri" w:hAnsi="Calibri" w:cs="Calibri"/>
          <w:color w:val="000000"/>
        </w:rPr>
        <w:t xml:space="preserve">e acuerdo a la Normativa Técnica del Subprograma de “Evaluación Técnica de Solicitantes y su Preparación como Familia Adoptiva”, aprobada en enero de 2018, </w:t>
      </w:r>
      <w:r w:rsidR="00305319">
        <w:rPr>
          <w:rFonts w:ascii="Calibri" w:eastAsia="Calibri" w:hAnsi="Calibri" w:cs="Calibri"/>
          <w:color w:val="000000"/>
        </w:rPr>
        <w:t xml:space="preserve">los equipos de adopción deben contribuir a la formación de los postulantes para que </w:t>
      </w:r>
      <w:r w:rsidRPr="003E3D32">
        <w:rPr>
          <w:rFonts w:ascii="Calibri" w:eastAsia="Calibri" w:hAnsi="Calibri" w:cs="Calibri"/>
          <w:b/>
          <w:color w:val="000000"/>
        </w:rPr>
        <w:t>a</w:t>
      </w:r>
      <w:r w:rsidRPr="003E3D32">
        <w:rPr>
          <w:rFonts w:eastAsia="Verdana" w:cs="Verdana"/>
          <w:b/>
          <w:color w:val="000000"/>
        </w:rPr>
        <w:t>yud</w:t>
      </w:r>
      <w:r w:rsidR="00305319">
        <w:rPr>
          <w:rFonts w:eastAsia="Verdana" w:cs="Verdana"/>
          <w:b/>
          <w:color w:val="000000"/>
        </w:rPr>
        <w:t>en</w:t>
      </w:r>
      <w:r w:rsidRPr="003E3D32">
        <w:rPr>
          <w:rFonts w:eastAsia="Verdana" w:cs="Verdana"/>
          <w:b/>
          <w:color w:val="000000"/>
        </w:rPr>
        <w:t xml:space="preserve"> a</w:t>
      </w:r>
      <w:r w:rsidR="00305319">
        <w:rPr>
          <w:rFonts w:eastAsia="Verdana" w:cs="Verdana"/>
          <w:b/>
          <w:color w:val="000000"/>
        </w:rPr>
        <w:t xml:space="preserve"> los niños/as </w:t>
      </w:r>
      <w:r w:rsidRPr="003E3D32">
        <w:rPr>
          <w:rFonts w:eastAsia="Verdana" w:cs="Verdana"/>
          <w:b/>
          <w:color w:val="000000"/>
        </w:rPr>
        <w:t>a construir su historia e identidad de manera favorable</w:t>
      </w:r>
      <w:r w:rsidR="009C6611">
        <w:rPr>
          <w:rFonts w:eastAsia="Verdana" w:cs="Verdana"/>
          <w:b/>
          <w:color w:val="000000"/>
        </w:rPr>
        <w:t xml:space="preserve"> a lo largo de su vida</w:t>
      </w:r>
      <w:r w:rsidRPr="003E3D32">
        <w:rPr>
          <w:rFonts w:eastAsia="Verdana" w:cs="Verdana"/>
          <w:color w:val="000000"/>
        </w:rPr>
        <w:t xml:space="preserve">, </w:t>
      </w:r>
      <w:r w:rsidR="00557C6B">
        <w:rPr>
          <w:rFonts w:eastAsia="Verdana" w:cs="Verdana"/>
          <w:color w:val="000000"/>
        </w:rPr>
        <w:t>enfatiza</w:t>
      </w:r>
      <w:r w:rsidR="00122FF0">
        <w:rPr>
          <w:rFonts w:eastAsia="Verdana" w:cs="Verdana"/>
          <w:color w:val="000000"/>
        </w:rPr>
        <w:t>ndo</w:t>
      </w:r>
      <w:r w:rsidR="00557C6B">
        <w:rPr>
          <w:rFonts w:eastAsia="Verdana" w:cs="Verdana"/>
          <w:color w:val="000000"/>
        </w:rPr>
        <w:t xml:space="preserve"> la relevancia de </w:t>
      </w:r>
      <w:r w:rsidRPr="003E3D32">
        <w:rPr>
          <w:rFonts w:eastAsia="Verdana" w:cs="Verdana"/>
          <w:color w:val="000000"/>
        </w:rPr>
        <w:t xml:space="preserve">respetar </w:t>
      </w:r>
      <w:r w:rsidR="006630F9">
        <w:rPr>
          <w:rFonts w:eastAsia="Verdana" w:cs="Verdana"/>
          <w:color w:val="000000"/>
        </w:rPr>
        <w:t xml:space="preserve">sus orígenes </w:t>
      </w:r>
      <w:r w:rsidR="00557C6B">
        <w:rPr>
          <w:rFonts w:eastAsia="Verdana" w:cs="Verdana"/>
          <w:color w:val="000000"/>
        </w:rPr>
        <w:t xml:space="preserve">y la necesidad de </w:t>
      </w:r>
      <w:r w:rsidRPr="003E3D32">
        <w:rPr>
          <w:rFonts w:eastAsia="Verdana" w:cs="Verdana"/>
          <w:color w:val="000000"/>
        </w:rPr>
        <w:t>da</w:t>
      </w:r>
      <w:r w:rsidR="00557C6B">
        <w:rPr>
          <w:rFonts w:eastAsia="Verdana" w:cs="Verdana"/>
          <w:color w:val="000000"/>
        </w:rPr>
        <w:t>r</w:t>
      </w:r>
      <w:r w:rsidRPr="003E3D32">
        <w:rPr>
          <w:rFonts w:eastAsia="Verdana" w:cs="Verdana"/>
          <w:color w:val="000000"/>
        </w:rPr>
        <w:t xml:space="preserve"> continuidad a su trayectoria de desarrollo. En</w:t>
      </w:r>
      <w:r w:rsidR="00A15ED8" w:rsidRPr="00122FF0">
        <w:rPr>
          <w:rFonts w:eastAsia="Verdana" w:cs="Verdana"/>
          <w:color w:val="000000"/>
        </w:rPr>
        <w:t xml:space="preserve"> este sentido, </w:t>
      </w:r>
      <w:r w:rsidR="00122FF0" w:rsidRPr="00122FF0">
        <w:rPr>
          <w:rFonts w:eastAsia="Verdana" w:cs="Verdana"/>
          <w:color w:val="000000"/>
        </w:rPr>
        <w:t xml:space="preserve">explícitamente </w:t>
      </w:r>
      <w:r w:rsidRPr="003E3D32">
        <w:rPr>
          <w:rFonts w:eastAsia="Verdana" w:cs="Verdana"/>
          <w:color w:val="000000"/>
        </w:rPr>
        <w:t>se sugiere</w:t>
      </w:r>
      <w:r w:rsidR="00122FF0" w:rsidRPr="003E3D32">
        <w:rPr>
          <w:rFonts w:eastAsia="Verdana" w:cs="Verdana"/>
          <w:color w:val="000000"/>
        </w:rPr>
        <w:t xml:space="preserve"> a los futuros adoptantes</w:t>
      </w:r>
      <w:r w:rsidRPr="003E3D32">
        <w:rPr>
          <w:rFonts w:eastAsia="Verdana" w:cs="Verdana"/>
          <w:b/>
          <w:color w:val="000000"/>
        </w:rPr>
        <w:t xml:space="preserve"> conservar el nombre de pila de su hijo/a</w:t>
      </w:r>
      <w:r w:rsidRPr="003E3D32">
        <w:rPr>
          <w:rFonts w:eastAsia="Verdana" w:cs="Verdana"/>
          <w:color w:val="000000"/>
        </w:rPr>
        <w:t>,</w:t>
      </w:r>
      <w:r w:rsidRPr="003E3D32">
        <w:rPr>
          <w:rFonts w:eastAsia="Verdana" w:cs="Verdana"/>
          <w:b/>
          <w:color w:val="000000"/>
        </w:rPr>
        <w:t xml:space="preserve"> </w:t>
      </w:r>
      <w:r w:rsidRPr="003E3D32">
        <w:rPr>
          <w:rFonts w:eastAsia="Verdana" w:cs="Verdana"/>
          <w:color w:val="000000"/>
        </w:rPr>
        <w:t>por cuanto desde muy pequeño su nombre forma parte de su identidad</w:t>
      </w:r>
      <w:r w:rsidR="00305319">
        <w:rPr>
          <w:rFonts w:eastAsia="Verdana" w:cs="Verdana"/>
          <w:color w:val="000000"/>
        </w:rPr>
        <w:t xml:space="preserve"> personal</w:t>
      </w:r>
      <w:r w:rsidRPr="003E3D32">
        <w:rPr>
          <w:rFonts w:eastAsia="Verdana" w:cs="Verdana"/>
          <w:color w:val="000000"/>
        </w:rPr>
        <w:t>.</w:t>
      </w:r>
    </w:p>
    <w:p w14:paraId="1A6AAA8F" w14:textId="77777777" w:rsidR="003B7E2E" w:rsidRDefault="003B7E2E" w:rsidP="003B7E2E">
      <w:pPr>
        <w:pStyle w:val="Textonotapie"/>
        <w:jc w:val="both"/>
        <w:rPr>
          <w:sz w:val="22"/>
          <w:szCs w:val="22"/>
          <w:lang w:val="es-ES"/>
        </w:rPr>
      </w:pPr>
    </w:p>
    <w:p w14:paraId="091DF93C" w14:textId="77777777" w:rsidR="00122FF0" w:rsidRPr="00305319" w:rsidRDefault="00122FF0" w:rsidP="003B7E2E">
      <w:pPr>
        <w:pStyle w:val="Textonotapie"/>
        <w:jc w:val="both"/>
        <w:rPr>
          <w:sz w:val="22"/>
          <w:szCs w:val="22"/>
          <w:lang w:val="es-ES"/>
        </w:rPr>
      </w:pPr>
      <w:r w:rsidRPr="00305319">
        <w:rPr>
          <w:sz w:val="22"/>
          <w:szCs w:val="22"/>
          <w:lang w:val="es-ES"/>
        </w:rPr>
        <w:t>De esta manera, se procura que</w:t>
      </w:r>
      <w:r>
        <w:rPr>
          <w:sz w:val="22"/>
          <w:szCs w:val="22"/>
          <w:lang w:val="es-ES"/>
        </w:rPr>
        <w:t>, los postulantes comprend</w:t>
      </w:r>
      <w:r w:rsidR="00CF6B6D">
        <w:rPr>
          <w:sz w:val="22"/>
          <w:szCs w:val="22"/>
          <w:lang w:val="es-ES"/>
        </w:rPr>
        <w:t>an</w:t>
      </w:r>
      <w:r>
        <w:rPr>
          <w:sz w:val="22"/>
          <w:szCs w:val="22"/>
          <w:lang w:val="es-ES"/>
        </w:rPr>
        <w:t xml:space="preserve"> que uno de los desafíos propios de la Parentalidad </w:t>
      </w:r>
      <w:r w:rsidR="00CF6B6D">
        <w:rPr>
          <w:sz w:val="22"/>
          <w:szCs w:val="22"/>
          <w:lang w:val="es-ES"/>
        </w:rPr>
        <w:t>A</w:t>
      </w:r>
      <w:r>
        <w:rPr>
          <w:sz w:val="22"/>
          <w:szCs w:val="22"/>
          <w:lang w:val="es-ES"/>
        </w:rPr>
        <w:t xml:space="preserve">doptiva, es la </w:t>
      </w:r>
      <w:r w:rsidRPr="00122FF0">
        <w:rPr>
          <w:sz w:val="22"/>
          <w:szCs w:val="22"/>
          <w:lang w:val="es-ES"/>
        </w:rPr>
        <w:t xml:space="preserve">aceptación </w:t>
      </w:r>
      <w:r>
        <w:rPr>
          <w:sz w:val="22"/>
          <w:szCs w:val="22"/>
          <w:lang w:val="es-ES"/>
        </w:rPr>
        <w:t xml:space="preserve">del hijo/a </w:t>
      </w:r>
      <w:r w:rsidRPr="00122FF0">
        <w:rPr>
          <w:sz w:val="22"/>
          <w:szCs w:val="22"/>
          <w:lang w:val="es-ES"/>
        </w:rPr>
        <w:t xml:space="preserve">con su historia </w:t>
      </w:r>
      <w:r>
        <w:rPr>
          <w:sz w:val="22"/>
          <w:szCs w:val="22"/>
          <w:lang w:val="es-ES"/>
        </w:rPr>
        <w:t xml:space="preserve">previa </w:t>
      </w:r>
      <w:r w:rsidRPr="00122FF0">
        <w:rPr>
          <w:sz w:val="22"/>
          <w:szCs w:val="22"/>
          <w:lang w:val="es-ES"/>
        </w:rPr>
        <w:t xml:space="preserve">y todo lo que </w:t>
      </w:r>
      <w:r>
        <w:rPr>
          <w:sz w:val="22"/>
          <w:szCs w:val="22"/>
          <w:lang w:val="es-ES"/>
        </w:rPr>
        <w:t xml:space="preserve">ello </w:t>
      </w:r>
      <w:r w:rsidRPr="00122FF0">
        <w:rPr>
          <w:sz w:val="22"/>
          <w:szCs w:val="22"/>
          <w:lang w:val="es-ES"/>
        </w:rPr>
        <w:t>significa</w:t>
      </w:r>
      <w:r>
        <w:rPr>
          <w:sz w:val="22"/>
          <w:szCs w:val="22"/>
          <w:lang w:val="es-ES"/>
        </w:rPr>
        <w:t xml:space="preserve">, incluyendo su nombre </w:t>
      </w:r>
      <w:r w:rsidR="00305319">
        <w:rPr>
          <w:sz w:val="22"/>
          <w:szCs w:val="22"/>
          <w:lang w:val="es-ES"/>
        </w:rPr>
        <w:t xml:space="preserve">como una primera </w:t>
      </w:r>
      <w:r w:rsidR="009C6611">
        <w:rPr>
          <w:sz w:val="22"/>
          <w:szCs w:val="22"/>
          <w:lang w:val="es-ES"/>
        </w:rPr>
        <w:t xml:space="preserve">y habitualmente única </w:t>
      </w:r>
      <w:r w:rsidR="00305319">
        <w:rPr>
          <w:sz w:val="22"/>
          <w:szCs w:val="22"/>
          <w:lang w:val="es-ES"/>
        </w:rPr>
        <w:t>pertenencia</w:t>
      </w:r>
      <w:r w:rsidR="009C6611">
        <w:rPr>
          <w:sz w:val="22"/>
          <w:szCs w:val="22"/>
          <w:lang w:val="es-ES"/>
        </w:rPr>
        <w:t>. Se requiere transmitir la noción de que</w:t>
      </w:r>
      <w:r w:rsidR="00305319">
        <w:rPr>
          <w:sz w:val="22"/>
          <w:szCs w:val="22"/>
          <w:lang w:val="es-ES"/>
        </w:rPr>
        <w:t xml:space="preserve">, conservarlo es una señal </w:t>
      </w:r>
      <w:r>
        <w:rPr>
          <w:sz w:val="22"/>
          <w:szCs w:val="22"/>
          <w:lang w:val="es-ES"/>
        </w:rPr>
        <w:t>simbólic</w:t>
      </w:r>
      <w:r w:rsidR="00305319">
        <w:rPr>
          <w:sz w:val="22"/>
          <w:szCs w:val="22"/>
          <w:lang w:val="es-ES"/>
        </w:rPr>
        <w:t>a</w:t>
      </w:r>
      <w:r>
        <w:rPr>
          <w:sz w:val="22"/>
          <w:szCs w:val="22"/>
          <w:lang w:val="es-ES"/>
        </w:rPr>
        <w:t xml:space="preserve"> de respeto y tolerancia con su pasado</w:t>
      </w:r>
      <w:r w:rsidR="00305319">
        <w:rPr>
          <w:sz w:val="22"/>
          <w:szCs w:val="22"/>
          <w:lang w:val="es-ES"/>
        </w:rPr>
        <w:t xml:space="preserve"> y por tanto de aceptación a su individualidad.</w:t>
      </w:r>
    </w:p>
    <w:p w14:paraId="5DEF18A2" w14:textId="77777777" w:rsidR="003B7E2E" w:rsidRDefault="003B7E2E" w:rsidP="003B7E2E">
      <w:pPr>
        <w:spacing w:after="0" w:line="240" w:lineRule="auto"/>
        <w:jc w:val="both"/>
        <w:rPr>
          <w:rFonts w:eastAsia="Verdana" w:cs="Verdana"/>
          <w:color w:val="000000"/>
        </w:rPr>
      </w:pPr>
    </w:p>
    <w:p w14:paraId="3890F4A4" w14:textId="77777777" w:rsidR="00D33666" w:rsidRDefault="00237960" w:rsidP="003B7E2E">
      <w:pPr>
        <w:spacing w:after="0" w:line="240" w:lineRule="auto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lastRenderedPageBreak/>
        <w:t>S</w:t>
      </w:r>
      <w:r w:rsidR="00CF6B6D">
        <w:rPr>
          <w:rFonts w:eastAsia="Verdana" w:cs="Verdana"/>
          <w:color w:val="000000"/>
        </w:rPr>
        <w:t xml:space="preserve">e contempla </w:t>
      </w:r>
      <w:r w:rsidR="00305319">
        <w:rPr>
          <w:rFonts w:eastAsia="Verdana" w:cs="Verdana"/>
          <w:color w:val="000000"/>
        </w:rPr>
        <w:t xml:space="preserve">exclusivamente </w:t>
      </w:r>
      <w:r w:rsidR="00CF6B6D">
        <w:rPr>
          <w:rFonts w:eastAsia="Verdana" w:cs="Verdana"/>
          <w:color w:val="000000"/>
        </w:rPr>
        <w:t xml:space="preserve">la posibilidad de un eventual cambio, </w:t>
      </w:r>
      <w:r w:rsidR="00A15ED8" w:rsidRPr="00305319">
        <w:rPr>
          <w:rFonts w:eastAsia="Verdana" w:cs="Verdana"/>
          <w:b/>
          <w:color w:val="000000"/>
        </w:rPr>
        <w:t xml:space="preserve">sólo si el </w:t>
      </w:r>
      <w:r w:rsidR="00CF6B6D">
        <w:rPr>
          <w:rFonts w:eastAsia="Verdana" w:cs="Verdana"/>
          <w:b/>
          <w:color w:val="000000"/>
        </w:rPr>
        <w:t xml:space="preserve">nombre </w:t>
      </w:r>
      <w:r w:rsidR="00A15ED8" w:rsidRPr="00305319">
        <w:rPr>
          <w:rFonts w:eastAsia="Verdana" w:cs="Verdana"/>
          <w:b/>
          <w:color w:val="000000"/>
        </w:rPr>
        <w:t xml:space="preserve">que tiene </w:t>
      </w:r>
      <w:r w:rsidR="00CF6B6D">
        <w:rPr>
          <w:rFonts w:eastAsia="Verdana" w:cs="Verdana"/>
          <w:b/>
          <w:color w:val="000000"/>
        </w:rPr>
        <w:t xml:space="preserve">el niño/a </w:t>
      </w:r>
      <w:r w:rsidR="00D33666">
        <w:rPr>
          <w:rFonts w:eastAsia="Verdana" w:cs="Verdana"/>
          <w:b/>
          <w:color w:val="000000"/>
        </w:rPr>
        <w:t xml:space="preserve">le afecta o </w:t>
      </w:r>
      <w:r w:rsidR="00A15ED8" w:rsidRPr="00305319">
        <w:rPr>
          <w:rFonts w:eastAsia="Verdana" w:cs="Verdana"/>
          <w:b/>
          <w:color w:val="000000"/>
        </w:rPr>
        <w:t>pudiera afectarl</w:t>
      </w:r>
      <w:r w:rsidR="00D33666">
        <w:rPr>
          <w:rFonts w:eastAsia="Verdana" w:cs="Verdana"/>
          <w:b/>
          <w:color w:val="000000"/>
        </w:rPr>
        <w:t>e</w:t>
      </w:r>
      <w:r w:rsidR="00A15ED8" w:rsidRPr="00305319">
        <w:rPr>
          <w:rFonts w:eastAsia="Verdana" w:cs="Verdana"/>
          <w:b/>
          <w:color w:val="000000"/>
        </w:rPr>
        <w:t xml:space="preserve"> </w:t>
      </w:r>
      <w:r w:rsidR="00A42921" w:rsidRPr="00305319">
        <w:rPr>
          <w:rFonts w:eastAsia="Verdana" w:cs="Verdana"/>
          <w:b/>
          <w:color w:val="000000"/>
        </w:rPr>
        <w:t xml:space="preserve">desfavorablemente en términos de su </w:t>
      </w:r>
      <w:proofErr w:type="spellStart"/>
      <w:r w:rsidR="00A42921" w:rsidRPr="00305319">
        <w:rPr>
          <w:rFonts w:eastAsia="Verdana" w:cs="Verdana"/>
          <w:b/>
          <w:color w:val="000000"/>
        </w:rPr>
        <w:t>atutoestima</w:t>
      </w:r>
      <w:proofErr w:type="spellEnd"/>
      <w:r w:rsidR="00A42921" w:rsidRPr="00305319">
        <w:rPr>
          <w:rFonts w:eastAsia="Verdana" w:cs="Verdana"/>
          <w:b/>
          <w:color w:val="000000"/>
        </w:rPr>
        <w:t xml:space="preserve"> y/o </w:t>
      </w:r>
      <w:r w:rsidR="00A15ED8" w:rsidRPr="00305319">
        <w:rPr>
          <w:rFonts w:eastAsia="Verdana" w:cs="Verdana"/>
          <w:b/>
          <w:color w:val="000000"/>
        </w:rPr>
        <w:t>integración social</w:t>
      </w:r>
      <w:r w:rsidR="00A15ED8">
        <w:rPr>
          <w:rFonts w:eastAsia="Verdana" w:cs="Verdana"/>
          <w:color w:val="000000"/>
        </w:rPr>
        <w:t xml:space="preserve"> (</w:t>
      </w:r>
      <w:r w:rsidR="00CF6B6D">
        <w:rPr>
          <w:rFonts w:eastAsia="Verdana" w:cs="Verdana"/>
          <w:color w:val="000000"/>
        </w:rPr>
        <w:t xml:space="preserve">especialmente si </w:t>
      </w:r>
      <w:r w:rsidR="00A15ED8">
        <w:rPr>
          <w:rFonts w:eastAsia="Verdana" w:cs="Verdana"/>
          <w:color w:val="000000"/>
        </w:rPr>
        <w:t>se presta para bromas y bully</w:t>
      </w:r>
      <w:r w:rsidR="00A42921">
        <w:rPr>
          <w:rFonts w:eastAsia="Verdana" w:cs="Verdana"/>
          <w:color w:val="000000"/>
        </w:rPr>
        <w:t>i</w:t>
      </w:r>
      <w:r w:rsidR="00A15ED8">
        <w:rPr>
          <w:rFonts w:eastAsia="Verdana" w:cs="Verdana"/>
          <w:color w:val="000000"/>
        </w:rPr>
        <w:t>ng</w:t>
      </w:r>
      <w:r w:rsidR="00080BB9">
        <w:rPr>
          <w:rFonts w:eastAsia="Verdana" w:cs="Verdana"/>
          <w:color w:val="000000"/>
        </w:rPr>
        <w:t xml:space="preserve">, </w:t>
      </w:r>
      <w:r w:rsidR="00CF6B6D">
        <w:rPr>
          <w:rFonts w:eastAsia="Verdana" w:cs="Verdana"/>
          <w:color w:val="000000"/>
        </w:rPr>
        <w:t>en desmedro de su estabilidad emocional</w:t>
      </w:r>
      <w:r w:rsidR="00A15ED8">
        <w:rPr>
          <w:rFonts w:eastAsia="Verdana" w:cs="Verdana"/>
          <w:color w:val="000000"/>
        </w:rPr>
        <w:t xml:space="preserve">). </w:t>
      </w:r>
    </w:p>
    <w:p w14:paraId="2C05FFBC" w14:textId="77777777" w:rsidR="003B7E2E" w:rsidRDefault="003B7E2E" w:rsidP="003B7E2E">
      <w:pPr>
        <w:spacing w:after="0" w:line="240" w:lineRule="auto"/>
        <w:jc w:val="both"/>
        <w:rPr>
          <w:rFonts w:eastAsia="Verdana" w:cs="Verdana"/>
          <w:color w:val="000000"/>
        </w:rPr>
      </w:pPr>
    </w:p>
    <w:p w14:paraId="7D30A60F" w14:textId="77777777" w:rsidR="00A42921" w:rsidRDefault="00D33666" w:rsidP="003B7E2E">
      <w:pPr>
        <w:spacing w:after="0" w:line="240" w:lineRule="auto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>En la práctica, s</w:t>
      </w:r>
      <w:r w:rsidR="00A15ED8">
        <w:rPr>
          <w:rFonts w:eastAsia="Verdana" w:cs="Verdana"/>
          <w:color w:val="000000"/>
        </w:rPr>
        <w:t xml:space="preserve">e advierte que, respecto de los niños/as que son adoptados por familias residentes en el extranjero, en especial, aquellos que provienen de países nórdicos, algunos fonemas </w:t>
      </w:r>
      <w:r w:rsidR="00A42921">
        <w:rPr>
          <w:rFonts w:eastAsia="Verdana" w:cs="Verdana"/>
          <w:color w:val="000000"/>
        </w:rPr>
        <w:t xml:space="preserve">latinos </w:t>
      </w:r>
      <w:r w:rsidR="00A15ED8">
        <w:rPr>
          <w:rFonts w:eastAsia="Verdana" w:cs="Verdana"/>
          <w:color w:val="000000"/>
        </w:rPr>
        <w:t xml:space="preserve">no logran ser reconocidos en los </w:t>
      </w:r>
      <w:r>
        <w:rPr>
          <w:rFonts w:eastAsia="Verdana" w:cs="Verdana"/>
          <w:color w:val="000000"/>
        </w:rPr>
        <w:t xml:space="preserve">respectivos </w:t>
      </w:r>
      <w:r w:rsidR="00A15ED8">
        <w:rPr>
          <w:rFonts w:eastAsia="Verdana" w:cs="Verdana"/>
          <w:color w:val="000000"/>
        </w:rPr>
        <w:t xml:space="preserve">idiomas, siendo en dichos casos, </w:t>
      </w:r>
      <w:r>
        <w:rPr>
          <w:rFonts w:eastAsia="Verdana" w:cs="Verdana"/>
          <w:color w:val="000000"/>
        </w:rPr>
        <w:t xml:space="preserve">algo </w:t>
      </w:r>
      <w:r w:rsidR="00A15ED8">
        <w:rPr>
          <w:rFonts w:eastAsia="Verdana" w:cs="Verdana"/>
          <w:color w:val="000000"/>
        </w:rPr>
        <w:t xml:space="preserve">más justificable la elección de un primer nombre que resulte </w:t>
      </w:r>
      <w:r w:rsidR="00080BB9">
        <w:rPr>
          <w:rFonts w:eastAsia="Verdana" w:cs="Verdana"/>
          <w:color w:val="000000"/>
        </w:rPr>
        <w:t xml:space="preserve">pronunciable </w:t>
      </w:r>
      <w:r>
        <w:rPr>
          <w:rFonts w:eastAsia="Verdana" w:cs="Verdana"/>
          <w:color w:val="000000"/>
        </w:rPr>
        <w:t>en e</w:t>
      </w:r>
      <w:r w:rsidR="00A15ED8">
        <w:rPr>
          <w:rFonts w:eastAsia="Verdana" w:cs="Verdana"/>
          <w:color w:val="000000"/>
        </w:rPr>
        <w:t>l que será su nuevo país</w:t>
      </w:r>
      <w:r w:rsidR="00237960">
        <w:rPr>
          <w:rFonts w:eastAsia="Verdana" w:cs="Verdana"/>
          <w:color w:val="000000"/>
        </w:rPr>
        <w:t>.</w:t>
      </w:r>
      <w:r w:rsidR="00A15ED8">
        <w:rPr>
          <w:rFonts w:eastAsia="Verdana" w:cs="Verdana"/>
          <w:color w:val="000000"/>
        </w:rPr>
        <w:t xml:space="preserve"> Ahora bien</w:t>
      </w:r>
      <w:r w:rsidR="00080BB9">
        <w:rPr>
          <w:rFonts w:eastAsia="Verdana" w:cs="Verdana"/>
          <w:color w:val="000000"/>
        </w:rPr>
        <w:t>,</w:t>
      </w:r>
      <w:r w:rsidR="00A15ED8">
        <w:rPr>
          <w:rFonts w:eastAsia="Verdana" w:cs="Verdana"/>
          <w:color w:val="000000"/>
        </w:rPr>
        <w:t xml:space="preserve"> en estos casos, </w:t>
      </w:r>
      <w:r w:rsidR="00A42921">
        <w:rPr>
          <w:rFonts w:eastAsia="Verdana" w:cs="Verdana"/>
          <w:color w:val="000000"/>
        </w:rPr>
        <w:t xml:space="preserve">es fundamental, consultar su opinión al niño/a, y conservar el </w:t>
      </w:r>
      <w:r w:rsidR="006630F9">
        <w:rPr>
          <w:rFonts w:eastAsia="Verdana" w:cs="Verdana"/>
          <w:color w:val="000000"/>
        </w:rPr>
        <w:t xml:space="preserve">nombre </w:t>
      </w:r>
      <w:r w:rsidR="00A42921">
        <w:rPr>
          <w:rFonts w:eastAsia="Verdana" w:cs="Verdana"/>
          <w:color w:val="000000"/>
        </w:rPr>
        <w:t xml:space="preserve">original, </w:t>
      </w:r>
      <w:r w:rsidR="006630F9">
        <w:rPr>
          <w:rFonts w:eastAsia="Verdana" w:cs="Verdana"/>
          <w:color w:val="000000"/>
        </w:rPr>
        <w:t xml:space="preserve">en </w:t>
      </w:r>
      <w:r w:rsidR="00A42921">
        <w:rPr>
          <w:rFonts w:eastAsia="Verdana" w:cs="Verdana"/>
          <w:color w:val="000000"/>
        </w:rPr>
        <w:t xml:space="preserve">segundo </w:t>
      </w:r>
      <w:r w:rsidR="006630F9">
        <w:rPr>
          <w:rFonts w:eastAsia="Verdana" w:cs="Verdana"/>
          <w:color w:val="000000"/>
        </w:rPr>
        <w:t>lugar</w:t>
      </w:r>
      <w:r>
        <w:rPr>
          <w:rFonts w:eastAsia="Verdana" w:cs="Verdana"/>
          <w:color w:val="000000"/>
        </w:rPr>
        <w:t>, de manera de contribuir a resguardar su identidad</w:t>
      </w:r>
      <w:r w:rsidR="00A42921">
        <w:rPr>
          <w:rFonts w:eastAsia="Verdana" w:cs="Verdana"/>
          <w:color w:val="000000"/>
        </w:rPr>
        <w:t>.</w:t>
      </w:r>
    </w:p>
    <w:p w14:paraId="4E5F9AB0" w14:textId="77777777" w:rsidR="003B7E2E" w:rsidRDefault="003B7E2E" w:rsidP="003B7E2E">
      <w:pPr>
        <w:spacing w:after="0" w:line="240" w:lineRule="auto"/>
        <w:jc w:val="both"/>
        <w:rPr>
          <w:rFonts w:eastAsia="Verdana" w:cs="Verdana"/>
          <w:color w:val="000000"/>
        </w:rPr>
      </w:pPr>
    </w:p>
    <w:p w14:paraId="44BE3AE9" w14:textId="77777777" w:rsidR="005A7449" w:rsidRPr="00305319" w:rsidRDefault="00D33666" w:rsidP="003B7E2E">
      <w:pPr>
        <w:spacing w:after="0" w:line="240" w:lineRule="auto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 xml:space="preserve">De igual forma, para aquellas familias que </w:t>
      </w:r>
      <w:r w:rsidR="005A7449" w:rsidRPr="00305319">
        <w:rPr>
          <w:rFonts w:eastAsia="Verdana" w:cs="Verdana"/>
          <w:color w:val="000000"/>
        </w:rPr>
        <w:t xml:space="preserve">desean agregarle otro nombre, para darle un mayor sentido de pertenencia a la nueva familia, se </w:t>
      </w:r>
      <w:r>
        <w:rPr>
          <w:rFonts w:eastAsia="Verdana" w:cs="Verdana"/>
          <w:color w:val="000000"/>
        </w:rPr>
        <w:t xml:space="preserve">debe procurar </w:t>
      </w:r>
      <w:r w:rsidR="005A7449" w:rsidRPr="00305319">
        <w:rPr>
          <w:rFonts w:eastAsia="Verdana" w:cs="Verdana"/>
          <w:color w:val="000000"/>
        </w:rPr>
        <w:t xml:space="preserve">que éste se incluya en segundo o tercer lugar, </w:t>
      </w:r>
      <w:r>
        <w:rPr>
          <w:rFonts w:eastAsia="Verdana" w:cs="Verdana"/>
          <w:color w:val="000000"/>
        </w:rPr>
        <w:t>pero no que reemplace el nombre con el cual el niño/a se identifica</w:t>
      </w:r>
      <w:r w:rsidR="001C790A">
        <w:rPr>
          <w:rFonts w:eastAsia="Verdana" w:cs="Verdana"/>
          <w:color w:val="000000"/>
        </w:rPr>
        <w:t xml:space="preserve">. Sólo se plantea relativizar esta postura, si el niño/a se muestra total y reiteradamente disconforme y se niega a mantenerlo. </w:t>
      </w:r>
    </w:p>
    <w:p w14:paraId="50E6E8D7" w14:textId="77777777" w:rsidR="0095415A" w:rsidRDefault="0095415A" w:rsidP="003B7E2E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14:paraId="457F6509" w14:textId="77777777" w:rsidR="00237960" w:rsidRPr="00080BB9" w:rsidRDefault="00237960" w:rsidP="003B7E2E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14:paraId="4353D772" w14:textId="77777777" w:rsidR="00080BB9" w:rsidRPr="003B7E2E" w:rsidRDefault="00080BB9" w:rsidP="003B7E2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 w:rsidRPr="003B7E2E">
        <w:rPr>
          <w:rFonts w:cstheme="minorHAnsi"/>
          <w:b/>
        </w:rPr>
        <w:t xml:space="preserve">Opinión del </w:t>
      </w:r>
      <w:r w:rsidR="004D4035">
        <w:rPr>
          <w:rFonts w:cstheme="minorHAnsi"/>
          <w:b/>
        </w:rPr>
        <w:t>N</w:t>
      </w:r>
      <w:r w:rsidRPr="003B7E2E">
        <w:rPr>
          <w:rFonts w:cstheme="minorHAnsi"/>
          <w:b/>
        </w:rPr>
        <w:t xml:space="preserve">iño/a </w:t>
      </w:r>
      <w:r w:rsidR="004D4035">
        <w:rPr>
          <w:rFonts w:cstheme="minorHAnsi"/>
          <w:b/>
        </w:rPr>
        <w:t>R</w:t>
      </w:r>
      <w:r w:rsidRPr="003B7E2E">
        <w:rPr>
          <w:rFonts w:cstheme="minorHAnsi"/>
          <w:b/>
        </w:rPr>
        <w:t xml:space="preserve">especto a una </w:t>
      </w:r>
      <w:r w:rsidR="004D4035">
        <w:rPr>
          <w:rFonts w:cstheme="minorHAnsi"/>
          <w:b/>
        </w:rPr>
        <w:t>E</w:t>
      </w:r>
      <w:r w:rsidRPr="003B7E2E">
        <w:rPr>
          <w:rFonts w:cstheme="minorHAnsi"/>
          <w:b/>
        </w:rPr>
        <w:t xml:space="preserve">ventual </w:t>
      </w:r>
      <w:r w:rsidR="004D4035">
        <w:rPr>
          <w:rFonts w:cstheme="minorHAnsi"/>
          <w:b/>
        </w:rPr>
        <w:t>S</w:t>
      </w:r>
      <w:r w:rsidRPr="003B7E2E">
        <w:rPr>
          <w:rFonts w:cstheme="minorHAnsi"/>
          <w:b/>
        </w:rPr>
        <w:t xml:space="preserve">eparación del </w:t>
      </w:r>
      <w:r w:rsidR="004D4035">
        <w:rPr>
          <w:rFonts w:cstheme="minorHAnsi"/>
          <w:b/>
        </w:rPr>
        <w:t>G</w:t>
      </w:r>
      <w:r w:rsidRPr="003B7E2E">
        <w:rPr>
          <w:rFonts w:cstheme="minorHAnsi"/>
          <w:b/>
        </w:rPr>
        <w:t xml:space="preserve">rupo de </w:t>
      </w:r>
      <w:r w:rsidR="004D4035">
        <w:rPr>
          <w:rFonts w:cstheme="minorHAnsi"/>
          <w:b/>
        </w:rPr>
        <w:t>H</w:t>
      </w:r>
      <w:r w:rsidRPr="003B7E2E">
        <w:rPr>
          <w:rFonts w:cstheme="minorHAnsi"/>
          <w:b/>
        </w:rPr>
        <w:t>ermanos:</w:t>
      </w:r>
    </w:p>
    <w:p w14:paraId="027D0DB4" w14:textId="77777777" w:rsidR="00080BB9" w:rsidRPr="00305319" w:rsidRDefault="00080BB9" w:rsidP="003B7E2E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14:paraId="12836B57" w14:textId="77777777" w:rsidR="004C2B89" w:rsidRPr="004C2B89" w:rsidRDefault="0074077E" w:rsidP="003B7E2E">
      <w:pPr>
        <w:spacing w:after="0" w:line="240" w:lineRule="auto"/>
        <w:jc w:val="both"/>
        <w:rPr>
          <w:rFonts w:eastAsia="Times New Roman" w:cs="Times New Roman"/>
          <w:lang w:val="es-ES" w:eastAsia="es-ES"/>
        </w:rPr>
      </w:pPr>
      <w:r w:rsidRPr="00237960">
        <w:rPr>
          <w:rFonts w:ascii="Calibri" w:eastAsia="Calibri" w:hAnsi="Calibri" w:cs="Calibri"/>
          <w:color w:val="000000"/>
        </w:rPr>
        <w:t xml:space="preserve">Si bien, en la Normativa </w:t>
      </w:r>
      <w:r w:rsidR="00237960" w:rsidRPr="00237960">
        <w:rPr>
          <w:rFonts w:ascii="Calibri" w:eastAsia="Calibri" w:hAnsi="Calibri" w:cs="Calibri"/>
          <w:color w:val="000000"/>
        </w:rPr>
        <w:t>Técnica del Subprograma “Recepción y Cuidado de</w:t>
      </w:r>
      <w:r w:rsidRPr="00237960">
        <w:rPr>
          <w:rFonts w:ascii="Calibri" w:eastAsia="Calibri" w:hAnsi="Calibri" w:cs="Calibri"/>
          <w:color w:val="000000"/>
        </w:rPr>
        <w:t>l Niño</w:t>
      </w:r>
      <w:r w:rsidR="00237960" w:rsidRPr="00237960">
        <w:rPr>
          <w:rFonts w:ascii="Calibri" w:eastAsia="Calibri" w:hAnsi="Calibri" w:cs="Calibri"/>
          <w:color w:val="000000"/>
        </w:rPr>
        <w:t>”</w:t>
      </w:r>
      <w:r w:rsidRPr="00237960">
        <w:rPr>
          <w:rFonts w:ascii="Calibri" w:eastAsia="Calibri" w:hAnsi="Calibri" w:cs="Calibri"/>
          <w:color w:val="000000"/>
        </w:rPr>
        <w:t>, elaborada en el Dep</w:t>
      </w:r>
      <w:r w:rsidR="00237960" w:rsidRPr="00237960">
        <w:rPr>
          <w:rFonts w:ascii="Calibri" w:eastAsia="Calibri" w:hAnsi="Calibri" w:cs="Calibri"/>
          <w:color w:val="000000"/>
        </w:rPr>
        <w:t>artamen</w:t>
      </w:r>
      <w:r w:rsidRPr="00237960">
        <w:rPr>
          <w:rFonts w:ascii="Calibri" w:eastAsia="Calibri" w:hAnsi="Calibri" w:cs="Calibri"/>
          <w:color w:val="000000"/>
        </w:rPr>
        <w:t xml:space="preserve">to de Adopción de SENAME y aprobada por el Ministerio de Justicia en marzo de 2018, </w:t>
      </w:r>
      <w:r w:rsidR="00466A0D" w:rsidRPr="00237960">
        <w:rPr>
          <w:rFonts w:ascii="Calibri" w:eastAsia="Calibri" w:hAnsi="Calibri" w:cs="Calibri"/>
          <w:color w:val="000000"/>
        </w:rPr>
        <w:t xml:space="preserve">se </w:t>
      </w:r>
      <w:r w:rsidR="004C2B89" w:rsidRPr="00237960">
        <w:rPr>
          <w:rFonts w:ascii="Calibri" w:eastAsia="Calibri" w:hAnsi="Calibri" w:cs="Calibri"/>
          <w:color w:val="000000"/>
        </w:rPr>
        <w:t xml:space="preserve">establece con claridad el </w:t>
      </w:r>
      <w:r w:rsidR="004C2B89" w:rsidRPr="00237960">
        <w:rPr>
          <w:rFonts w:ascii="Calibri" w:eastAsia="Calibri" w:hAnsi="Calibri" w:cs="Calibri"/>
          <w:b/>
          <w:color w:val="000000"/>
        </w:rPr>
        <w:t>Principio de la Inseparabilidad de los Hermanos</w:t>
      </w:r>
      <w:r w:rsidR="00D83804" w:rsidRPr="00237960">
        <w:rPr>
          <w:rFonts w:ascii="Calibri" w:eastAsia="Calibri" w:hAnsi="Calibri" w:cs="Calibri"/>
          <w:color w:val="000000"/>
        </w:rPr>
        <w:t>,</w:t>
      </w:r>
      <w:r w:rsidR="004C2B89" w:rsidRPr="00237960">
        <w:rPr>
          <w:rFonts w:ascii="Calibri" w:eastAsia="Calibri" w:hAnsi="Calibri" w:cs="Calibri"/>
          <w:color w:val="000000"/>
        </w:rPr>
        <w:t xml:space="preserve"> como una </w:t>
      </w:r>
      <w:r w:rsidR="0044542D" w:rsidRPr="00237960">
        <w:rPr>
          <w:rFonts w:eastAsia="Times New Roman" w:cs="Times New Roman"/>
          <w:lang w:val="es-ES" w:eastAsia="es-ES"/>
        </w:rPr>
        <w:t>d</w:t>
      </w:r>
      <w:r w:rsidR="004C2B89" w:rsidRPr="00237960">
        <w:rPr>
          <w:rFonts w:eastAsia="Times New Roman" w:cs="Times New Roman"/>
          <w:lang w:val="es-ES" w:eastAsia="es-ES"/>
        </w:rPr>
        <w:t xml:space="preserve">e las </w:t>
      </w:r>
      <w:r w:rsidR="004C2B89" w:rsidRPr="004C2B89">
        <w:rPr>
          <w:rFonts w:eastAsia="Times New Roman" w:cs="Times New Roman"/>
          <w:lang w:val="es-ES" w:eastAsia="es-ES"/>
        </w:rPr>
        <w:t>directrices éticas de la Ley de Adopción Nº 19.620</w:t>
      </w:r>
      <w:r w:rsidR="00237960">
        <w:rPr>
          <w:rFonts w:eastAsia="Times New Roman" w:cs="Times New Roman"/>
          <w:lang w:val="es-ES" w:eastAsia="es-ES"/>
        </w:rPr>
        <w:t xml:space="preserve">. Dicho principio, </w:t>
      </w:r>
      <w:r w:rsidR="00D83804" w:rsidRPr="00237960">
        <w:rPr>
          <w:rFonts w:eastAsia="Times New Roman" w:cs="Times New Roman"/>
          <w:lang w:val="es-ES" w:eastAsia="es-ES"/>
        </w:rPr>
        <w:t xml:space="preserve">debe guiar el proceso de búsqueda y selección de familia, especialmente cuando existe </w:t>
      </w:r>
      <w:r w:rsidR="004C2B89" w:rsidRPr="004C2B89">
        <w:rPr>
          <w:rFonts w:eastAsia="Times New Roman" w:cs="Times New Roman"/>
          <w:lang w:val="es-ES" w:eastAsia="es-ES"/>
        </w:rPr>
        <w:t>una historia vincular</w:t>
      </w:r>
      <w:r w:rsidR="00D83804" w:rsidRPr="00237960">
        <w:rPr>
          <w:rFonts w:eastAsia="Times New Roman" w:cs="Times New Roman"/>
          <w:lang w:val="es-ES" w:eastAsia="es-ES"/>
        </w:rPr>
        <w:t xml:space="preserve"> entre los hermanos/as</w:t>
      </w:r>
      <w:r w:rsidR="004C2B89" w:rsidRPr="004C2B89">
        <w:rPr>
          <w:rFonts w:eastAsia="Times New Roman" w:cs="Times New Roman"/>
          <w:lang w:val="es-ES" w:eastAsia="es-ES"/>
        </w:rPr>
        <w:t xml:space="preserve">, </w:t>
      </w:r>
      <w:r w:rsidR="00D83804" w:rsidRPr="00237960">
        <w:rPr>
          <w:rFonts w:eastAsia="Times New Roman" w:cs="Times New Roman"/>
          <w:lang w:val="es-ES" w:eastAsia="es-ES"/>
        </w:rPr>
        <w:t>a fin de intentar ubicar una</w:t>
      </w:r>
      <w:r w:rsidR="004C2B89" w:rsidRPr="004C2B89">
        <w:rPr>
          <w:rFonts w:eastAsia="Times New Roman" w:cs="Times New Roman"/>
          <w:lang w:val="es-ES" w:eastAsia="es-ES"/>
        </w:rPr>
        <w:t xml:space="preserve"> única familia que los acoja</w:t>
      </w:r>
      <w:r w:rsidR="006D3B54" w:rsidRPr="00237960">
        <w:rPr>
          <w:rFonts w:eastAsia="Times New Roman" w:cs="Times New Roman"/>
          <w:lang w:val="es-ES" w:eastAsia="es-ES"/>
        </w:rPr>
        <w:t>. En estos casos, en la etapa preadoptiva, se deben</w:t>
      </w:r>
      <w:r w:rsidR="00D83804" w:rsidRPr="00237960">
        <w:rPr>
          <w:rFonts w:eastAsia="Times New Roman" w:cs="Times New Roman"/>
          <w:lang w:val="es-ES" w:eastAsia="es-ES"/>
        </w:rPr>
        <w:t xml:space="preserve"> </w:t>
      </w:r>
      <w:r w:rsidR="006D3B54" w:rsidRPr="00237960">
        <w:rPr>
          <w:rFonts w:eastAsia="Times New Roman" w:cs="Times New Roman"/>
          <w:lang w:val="es-ES" w:eastAsia="es-ES"/>
        </w:rPr>
        <w:t xml:space="preserve">desarrollar </w:t>
      </w:r>
      <w:r w:rsidR="00D83804" w:rsidRPr="00237960">
        <w:rPr>
          <w:rFonts w:eastAsia="Times New Roman" w:cs="Times New Roman"/>
          <w:lang w:val="es-ES" w:eastAsia="es-ES"/>
        </w:rPr>
        <w:t xml:space="preserve">las </w:t>
      </w:r>
      <w:r w:rsidR="004C2B89" w:rsidRPr="004C2B89">
        <w:rPr>
          <w:rFonts w:eastAsia="Times New Roman" w:cs="Times New Roman"/>
          <w:lang w:val="es-ES" w:eastAsia="es-ES"/>
        </w:rPr>
        <w:t xml:space="preserve">intervenciones técnicas </w:t>
      </w:r>
      <w:r w:rsidR="00D83804" w:rsidRPr="00237960">
        <w:rPr>
          <w:rFonts w:eastAsia="Times New Roman" w:cs="Times New Roman"/>
          <w:lang w:val="es-ES" w:eastAsia="es-ES"/>
        </w:rPr>
        <w:t xml:space="preserve">necesarias </w:t>
      </w:r>
      <w:r w:rsidR="004C2B89" w:rsidRPr="004C2B89">
        <w:rPr>
          <w:rFonts w:eastAsia="Times New Roman" w:cs="Times New Roman"/>
          <w:lang w:val="es-ES" w:eastAsia="es-ES"/>
        </w:rPr>
        <w:t>para fortalecer su vinculación y preparación para la adopción</w:t>
      </w:r>
      <w:r w:rsidR="00D83804" w:rsidRPr="00237960">
        <w:rPr>
          <w:rFonts w:eastAsia="Times New Roman" w:cs="Times New Roman"/>
          <w:lang w:val="es-ES" w:eastAsia="es-ES"/>
        </w:rPr>
        <w:t xml:space="preserve">, así como también, </w:t>
      </w:r>
      <w:r w:rsidR="00237960">
        <w:rPr>
          <w:rFonts w:eastAsia="Times New Roman" w:cs="Times New Roman"/>
          <w:lang w:val="es-ES" w:eastAsia="es-ES"/>
        </w:rPr>
        <w:t xml:space="preserve">a los </w:t>
      </w:r>
      <w:r w:rsidR="00D83804" w:rsidRPr="00237960">
        <w:rPr>
          <w:rFonts w:eastAsia="Times New Roman" w:cs="Times New Roman"/>
          <w:lang w:val="es-ES" w:eastAsia="es-ES"/>
        </w:rPr>
        <w:t xml:space="preserve">adoptantes </w:t>
      </w:r>
      <w:r w:rsidR="00237960">
        <w:rPr>
          <w:rFonts w:eastAsia="Times New Roman" w:cs="Times New Roman"/>
          <w:lang w:val="es-ES" w:eastAsia="es-ES"/>
        </w:rPr>
        <w:t>que asumirán hermanos se les prepara par</w:t>
      </w:r>
      <w:r w:rsidR="00D83804" w:rsidRPr="00237960">
        <w:rPr>
          <w:rFonts w:eastAsia="Times New Roman" w:cs="Times New Roman"/>
          <w:lang w:val="es-ES" w:eastAsia="es-ES"/>
        </w:rPr>
        <w:t>a enfrentar las dificultades propias de la adopción de dos o más niños/as simultáneamente, según el caso.</w:t>
      </w:r>
    </w:p>
    <w:p w14:paraId="56B99DE1" w14:textId="77777777" w:rsidR="004C2B89" w:rsidRPr="004C2B89" w:rsidRDefault="004C2B89" w:rsidP="003B7E2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val="es-ES" w:eastAsia="es-ES"/>
        </w:rPr>
      </w:pPr>
    </w:p>
    <w:p w14:paraId="29EAB734" w14:textId="77777777" w:rsidR="004C2B89" w:rsidRDefault="00237960" w:rsidP="003B7E2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lang w:val="es-ES" w:eastAsia="es-ES"/>
        </w:rPr>
        <w:t>C</w:t>
      </w:r>
      <w:r w:rsidR="00D83804" w:rsidRPr="00237960">
        <w:rPr>
          <w:rFonts w:eastAsia="Times New Roman" w:cs="Times New Roman"/>
          <w:lang w:val="es-ES" w:eastAsia="es-ES"/>
        </w:rPr>
        <w:t xml:space="preserve">uando los hermanos han debido </w:t>
      </w:r>
      <w:r w:rsidR="004C2B89" w:rsidRPr="004C2B89">
        <w:rPr>
          <w:rFonts w:eastAsia="Times New Roman" w:cs="Times New Roman"/>
          <w:lang w:val="es-ES" w:eastAsia="es-ES"/>
        </w:rPr>
        <w:t xml:space="preserve">ser separados por decisiones administrativas, al </w:t>
      </w:r>
      <w:r w:rsidR="00BB5049" w:rsidRPr="00237960">
        <w:rPr>
          <w:rFonts w:eastAsia="Times New Roman" w:cs="Times New Roman"/>
          <w:lang w:val="es-ES" w:eastAsia="es-ES"/>
        </w:rPr>
        <w:t>ingresar o mientras permanecen e</w:t>
      </w:r>
      <w:r w:rsidR="00466A0D" w:rsidRPr="00237960">
        <w:rPr>
          <w:rFonts w:eastAsia="Times New Roman" w:cs="Times New Roman"/>
          <w:lang w:val="es-ES" w:eastAsia="es-ES"/>
        </w:rPr>
        <w:t>n</w:t>
      </w:r>
      <w:r w:rsidR="00BB5049" w:rsidRPr="00237960">
        <w:rPr>
          <w:rFonts w:eastAsia="Times New Roman" w:cs="Times New Roman"/>
          <w:lang w:val="es-ES" w:eastAsia="es-ES"/>
        </w:rPr>
        <w:t xml:space="preserve"> cuidado alternativo, por </w:t>
      </w:r>
      <w:r w:rsidR="004C2B89" w:rsidRPr="004C2B89">
        <w:rPr>
          <w:rFonts w:eastAsia="Times New Roman" w:cs="Times New Roman"/>
          <w:lang w:val="es-ES" w:eastAsia="es-ES"/>
        </w:rPr>
        <w:t>carecer de una Oferta Programática adecuada para grupos de hermanos con distintas edades y/o sexo</w:t>
      </w:r>
      <w:r w:rsidR="00D83804" w:rsidRPr="00237960">
        <w:rPr>
          <w:rFonts w:eastAsia="Times New Roman" w:cs="Times New Roman"/>
          <w:lang w:val="es-ES" w:eastAsia="es-ES"/>
        </w:rPr>
        <w:t xml:space="preserve">, </w:t>
      </w:r>
      <w:r w:rsidR="00D83804" w:rsidRPr="004C2B89">
        <w:rPr>
          <w:rFonts w:eastAsia="Times New Roman" w:cs="Times New Roman"/>
          <w:lang w:val="es-ES" w:eastAsia="es-ES"/>
        </w:rPr>
        <w:t xml:space="preserve">se </w:t>
      </w:r>
      <w:r w:rsidR="006D3B54" w:rsidRPr="00237960">
        <w:rPr>
          <w:rFonts w:eastAsia="Times New Roman" w:cs="Times New Roman"/>
          <w:lang w:val="es-ES" w:eastAsia="es-ES"/>
        </w:rPr>
        <w:t>deb</w:t>
      </w:r>
      <w:r>
        <w:rPr>
          <w:rFonts w:eastAsia="Times New Roman" w:cs="Times New Roman"/>
          <w:lang w:val="es-ES" w:eastAsia="es-ES"/>
        </w:rPr>
        <w:t xml:space="preserve">iera </w:t>
      </w:r>
      <w:proofErr w:type="spellStart"/>
      <w:r w:rsidR="00D83804" w:rsidRPr="004C2B89">
        <w:rPr>
          <w:rFonts w:eastAsia="Times New Roman" w:cs="Times New Roman"/>
          <w:lang w:val="es-ES" w:eastAsia="es-ES"/>
        </w:rPr>
        <w:t>intenciona</w:t>
      </w:r>
      <w:r w:rsidR="006D3B54" w:rsidRPr="00237960">
        <w:rPr>
          <w:rFonts w:eastAsia="Times New Roman" w:cs="Times New Roman"/>
          <w:lang w:val="es-ES" w:eastAsia="es-ES"/>
        </w:rPr>
        <w:t>r</w:t>
      </w:r>
      <w:proofErr w:type="spellEnd"/>
      <w:r w:rsidR="00D83804" w:rsidRPr="004C2B89">
        <w:rPr>
          <w:rFonts w:eastAsia="Times New Roman" w:cs="Times New Roman"/>
          <w:lang w:val="es-ES" w:eastAsia="es-ES"/>
        </w:rPr>
        <w:t xml:space="preserve"> </w:t>
      </w:r>
      <w:r w:rsidR="00D83804" w:rsidRPr="00237960">
        <w:rPr>
          <w:rFonts w:eastAsia="Times New Roman" w:cs="Times New Roman"/>
          <w:lang w:val="es-ES" w:eastAsia="es-ES"/>
        </w:rPr>
        <w:t>su</w:t>
      </w:r>
      <w:r w:rsidR="00D83804" w:rsidRPr="004C2B89">
        <w:rPr>
          <w:rFonts w:eastAsia="Times New Roman" w:cs="Times New Roman"/>
          <w:lang w:val="es-ES" w:eastAsia="es-ES"/>
        </w:rPr>
        <w:t xml:space="preserve"> vinculación </w:t>
      </w:r>
      <w:r w:rsidR="00D83804" w:rsidRPr="00237960">
        <w:rPr>
          <w:rFonts w:eastAsia="Times New Roman" w:cs="Times New Roman"/>
          <w:lang w:val="es-ES" w:eastAsia="es-ES"/>
        </w:rPr>
        <w:t xml:space="preserve">mientras permanecen en </w:t>
      </w:r>
      <w:r w:rsidR="006D3B54" w:rsidRPr="00237960">
        <w:rPr>
          <w:rFonts w:eastAsia="Times New Roman" w:cs="Times New Roman"/>
          <w:lang w:val="es-ES" w:eastAsia="es-ES"/>
        </w:rPr>
        <w:t xml:space="preserve">el </w:t>
      </w:r>
      <w:r w:rsidR="00D83804" w:rsidRPr="00237960">
        <w:rPr>
          <w:rFonts w:eastAsia="Times New Roman" w:cs="Times New Roman"/>
          <w:lang w:val="es-ES" w:eastAsia="es-ES"/>
        </w:rPr>
        <w:t xml:space="preserve">sistema </w:t>
      </w:r>
      <w:r w:rsidR="00BB5049" w:rsidRPr="00237960">
        <w:rPr>
          <w:rFonts w:eastAsia="Times New Roman" w:cs="Times New Roman"/>
          <w:lang w:val="es-ES" w:eastAsia="es-ES"/>
        </w:rPr>
        <w:t>residencia</w:t>
      </w:r>
      <w:r w:rsidR="006D3B54" w:rsidRPr="00237960">
        <w:rPr>
          <w:rFonts w:eastAsia="Times New Roman" w:cs="Times New Roman"/>
          <w:lang w:val="es-ES" w:eastAsia="es-ES"/>
        </w:rPr>
        <w:t>l</w:t>
      </w:r>
      <w:r w:rsidR="00BB5049" w:rsidRPr="00237960">
        <w:rPr>
          <w:rFonts w:eastAsia="Times New Roman" w:cs="Times New Roman"/>
          <w:lang w:val="es-ES" w:eastAsia="es-ES"/>
        </w:rPr>
        <w:t xml:space="preserve"> o en </w:t>
      </w:r>
      <w:r w:rsidR="006D3B54" w:rsidRPr="00237960">
        <w:rPr>
          <w:rFonts w:eastAsia="Times New Roman" w:cs="Times New Roman"/>
          <w:lang w:val="es-ES" w:eastAsia="es-ES"/>
        </w:rPr>
        <w:t>a</w:t>
      </w:r>
      <w:r w:rsidR="00BB5049" w:rsidRPr="00237960">
        <w:rPr>
          <w:rFonts w:eastAsia="Times New Roman" w:cs="Times New Roman"/>
          <w:lang w:val="es-ES" w:eastAsia="es-ES"/>
        </w:rPr>
        <w:t xml:space="preserve">cogimiento </w:t>
      </w:r>
      <w:r w:rsidR="006D3B54" w:rsidRPr="00237960">
        <w:rPr>
          <w:rFonts w:eastAsia="Times New Roman" w:cs="Times New Roman"/>
          <w:lang w:val="es-ES" w:eastAsia="es-ES"/>
        </w:rPr>
        <w:t>f</w:t>
      </w:r>
      <w:r w:rsidR="00BB5049" w:rsidRPr="00237960">
        <w:rPr>
          <w:rFonts w:eastAsia="Times New Roman" w:cs="Times New Roman"/>
          <w:lang w:val="es-ES" w:eastAsia="es-ES"/>
        </w:rPr>
        <w:t>amiliar.</w:t>
      </w:r>
      <w:r w:rsidR="00D83804" w:rsidRPr="00237960">
        <w:rPr>
          <w:rFonts w:eastAsia="Times New Roman" w:cs="Times New Roman"/>
          <w:lang w:val="es-ES" w:eastAsia="es-ES"/>
        </w:rPr>
        <w:t xml:space="preserve"> </w:t>
      </w:r>
      <w:r>
        <w:rPr>
          <w:rFonts w:eastAsia="Times New Roman" w:cs="Times New Roman"/>
          <w:lang w:val="es-ES" w:eastAsia="es-ES"/>
        </w:rPr>
        <w:t xml:space="preserve"> En este sentido, si pese a la separación, y al tiempo transcurrido desde su ingreso al sistema, </w:t>
      </w:r>
      <w:r w:rsidRPr="00237960">
        <w:rPr>
          <w:rFonts w:eastAsia="Times New Roman" w:cs="Times New Roman"/>
          <w:lang w:val="es-ES" w:eastAsia="es-ES"/>
        </w:rPr>
        <w:t>se visualiza la conveniencia</w:t>
      </w:r>
      <w:r>
        <w:rPr>
          <w:rFonts w:eastAsia="Times New Roman" w:cs="Times New Roman"/>
          <w:lang w:val="es-ES" w:eastAsia="es-ES"/>
        </w:rPr>
        <w:t xml:space="preserve"> y factibilidad </w:t>
      </w:r>
      <w:r w:rsidRPr="00237960">
        <w:rPr>
          <w:rFonts w:eastAsia="Times New Roman" w:cs="Times New Roman"/>
          <w:lang w:val="es-ES" w:eastAsia="es-ES"/>
        </w:rPr>
        <w:t>para los niños/as de integra</w:t>
      </w:r>
      <w:r>
        <w:rPr>
          <w:rFonts w:eastAsia="Times New Roman" w:cs="Times New Roman"/>
          <w:lang w:val="es-ES" w:eastAsia="es-ES"/>
        </w:rPr>
        <w:t xml:space="preserve">rse </w:t>
      </w:r>
      <w:r w:rsidRPr="00237960">
        <w:rPr>
          <w:rFonts w:eastAsia="Times New Roman" w:cs="Times New Roman"/>
          <w:lang w:val="es-ES" w:eastAsia="es-ES"/>
        </w:rPr>
        <w:t>a una misma familia adoptiva</w:t>
      </w:r>
      <w:r>
        <w:rPr>
          <w:rFonts w:eastAsia="Times New Roman" w:cs="Times New Roman"/>
          <w:lang w:val="es-ES" w:eastAsia="es-ES"/>
        </w:rPr>
        <w:t xml:space="preserve">, se debe direccionar en este sentido la búsqueda y selección de familia única. </w:t>
      </w:r>
    </w:p>
    <w:p w14:paraId="2C830009" w14:textId="77777777" w:rsidR="00237960" w:rsidRPr="004C2B89" w:rsidRDefault="00237960" w:rsidP="003B7E2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val="es-ES" w:eastAsia="es-ES"/>
        </w:rPr>
      </w:pPr>
    </w:p>
    <w:p w14:paraId="38A53150" w14:textId="77777777" w:rsidR="006813A1" w:rsidRPr="00237960" w:rsidRDefault="004C2B89" w:rsidP="003B7E2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es-CL"/>
        </w:rPr>
      </w:pPr>
      <w:r w:rsidRPr="004C2B89">
        <w:rPr>
          <w:rFonts w:eastAsia="Times New Roman" w:cs="Times New Roman"/>
          <w:lang w:val="es-ES" w:eastAsia="es-ES"/>
        </w:rPr>
        <w:t>Sin embargo, e</w:t>
      </w:r>
      <w:r w:rsidRPr="004C2B89">
        <w:rPr>
          <w:rFonts w:eastAsia="Times New Roman" w:cs="Times New Roman"/>
          <w:lang w:eastAsia="es-CL"/>
        </w:rPr>
        <w:t xml:space="preserve">s importante </w:t>
      </w:r>
      <w:r w:rsidR="00237960">
        <w:rPr>
          <w:rFonts w:eastAsia="Times New Roman" w:cs="Times New Roman"/>
          <w:lang w:eastAsia="es-CL"/>
        </w:rPr>
        <w:t xml:space="preserve">tener presente, </w:t>
      </w:r>
      <w:r w:rsidRPr="004C2B89">
        <w:rPr>
          <w:rFonts w:eastAsia="Times New Roman" w:cs="Times New Roman"/>
          <w:lang w:eastAsia="es-CL"/>
        </w:rPr>
        <w:t xml:space="preserve">que en aquellos casos </w:t>
      </w:r>
      <w:r w:rsidR="006D3B54" w:rsidRPr="00237960">
        <w:rPr>
          <w:rFonts w:eastAsia="Times New Roman" w:cs="Times New Roman"/>
          <w:lang w:eastAsia="es-CL"/>
        </w:rPr>
        <w:t xml:space="preserve">en que existen </w:t>
      </w:r>
      <w:r w:rsidRPr="004C2B89">
        <w:rPr>
          <w:rFonts w:eastAsia="Times New Roman" w:cs="Times New Roman"/>
          <w:lang w:eastAsia="es-CL"/>
        </w:rPr>
        <w:t>duda</w:t>
      </w:r>
      <w:r w:rsidR="006D3B54" w:rsidRPr="00237960">
        <w:rPr>
          <w:rFonts w:eastAsia="Times New Roman" w:cs="Times New Roman"/>
          <w:lang w:eastAsia="es-CL"/>
        </w:rPr>
        <w:t>s</w:t>
      </w:r>
      <w:r w:rsidRPr="004C2B89">
        <w:rPr>
          <w:rFonts w:eastAsia="Times New Roman" w:cs="Times New Roman"/>
          <w:lang w:eastAsia="es-CL"/>
        </w:rPr>
        <w:t xml:space="preserve"> de </w:t>
      </w:r>
      <w:r w:rsidR="0080128E">
        <w:rPr>
          <w:rFonts w:eastAsia="Times New Roman" w:cs="Times New Roman"/>
          <w:lang w:eastAsia="es-CL"/>
        </w:rPr>
        <w:t xml:space="preserve">dicha </w:t>
      </w:r>
      <w:r w:rsidRPr="004C2B89">
        <w:rPr>
          <w:rFonts w:eastAsia="Times New Roman" w:cs="Times New Roman"/>
          <w:lang w:eastAsia="es-CL"/>
        </w:rPr>
        <w:t>conveniencia o factibilidad</w:t>
      </w:r>
      <w:r w:rsidR="0080128E">
        <w:rPr>
          <w:rFonts w:eastAsia="Times New Roman" w:cs="Times New Roman"/>
          <w:lang w:eastAsia="es-CL"/>
        </w:rPr>
        <w:t xml:space="preserve">, </w:t>
      </w:r>
      <w:r w:rsidRPr="004C2B89">
        <w:rPr>
          <w:rFonts w:eastAsia="Times New Roman" w:cs="Times New Roman"/>
          <w:lang w:eastAsia="es-CL"/>
        </w:rPr>
        <w:t xml:space="preserve">y deba evaluarse la pertinencia de su separación, </w:t>
      </w:r>
      <w:r w:rsidR="00D83804" w:rsidRPr="00237960">
        <w:rPr>
          <w:rFonts w:eastAsia="Times New Roman" w:cs="Times New Roman"/>
          <w:lang w:eastAsia="es-CL"/>
        </w:rPr>
        <w:t xml:space="preserve">se </w:t>
      </w:r>
      <w:r w:rsidR="006D3B54" w:rsidRPr="00237960">
        <w:rPr>
          <w:rFonts w:eastAsia="Times New Roman" w:cs="Times New Roman"/>
          <w:lang w:eastAsia="es-CL"/>
        </w:rPr>
        <w:t xml:space="preserve">requiere </w:t>
      </w:r>
      <w:r w:rsidR="00D83804" w:rsidRPr="00237960">
        <w:rPr>
          <w:rFonts w:eastAsia="Times New Roman" w:cs="Times New Roman"/>
          <w:lang w:eastAsia="es-CL"/>
        </w:rPr>
        <w:t xml:space="preserve">tener especial consideración </w:t>
      </w:r>
      <w:r w:rsidR="0080128E">
        <w:rPr>
          <w:rFonts w:eastAsia="Times New Roman" w:cs="Times New Roman"/>
          <w:lang w:eastAsia="es-CL"/>
        </w:rPr>
        <w:t xml:space="preserve">a </w:t>
      </w:r>
      <w:r w:rsidR="00D83804" w:rsidRPr="00237960">
        <w:rPr>
          <w:rFonts w:eastAsia="Times New Roman" w:cs="Times New Roman"/>
          <w:b/>
          <w:lang w:eastAsia="es-CL"/>
        </w:rPr>
        <w:t xml:space="preserve">la </w:t>
      </w:r>
      <w:r w:rsidRPr="00237960">
        <w:rPr>
          <w:rFonts w:eastAsia="Times New Roman" w:cs="Times New Roman"/>
          <w:b/>
          <w:lang w:eastAsia="es-CL"/>
        </w:rPr>
        <w:t>opinión de</w:t>
      </w:r>
      <w:r w:rsidR="00D83804" w:rsidRPr="00237960">
        <w:rPr>
          <w:rFonts w:eastAsia="Times New Roman" w:cs="Times New Roman"/>
          <w:b/>
          <w:lang w:eastAsia="es-CL"/>
        </w:rPr>
        <w:t xml:space="preserve"> </w:t>
      </w:r>
      <w:r w:rsidRPr="00237960">
        <w:rPr>
          <w:rFonts w:eastAsia="Times New Roman" w:cs="Times New Roman"/>
          <w:b/>
          <w:lang w:eastAsia="es-CL"/>
        </w:rPr>
        <w:t>l</w:t>
      </w:r>
      <w:r w:rsidR="00D83804" w:rsidRPr="00237960">
        <w:rPr>
          <w:rFonts w:eastAsia="Times New Roman" w:cs="Times New Roman"/>
          <w:b/>
          <w:lang w:eastAsia="es-CL"/>
        </w:rPr>
        <w:t xml:space="preserve">os </w:t>
      </w:r>
      <w:r w:rsidRPr="00237960">
        <w:rPr>
          <w:rFonts w:eastAsia="Times New Roman" w:cs="Times New Roman"/>
          <w:b/>
          <w:lang w:eastAsia="es-CL"/>
        </w:rPr>
        <w:t>niño</w:t>
      </w:r>
      <w:r w:rsidR="00D83804" w:rsidRPr="00237960">
        <w:rPr>
          <w:rFonts w:eastAsia="Times New Roman" w:cs="Times New Roman"/>
          <w:b/>
          <w:lang w:eastAsia="es-CL"/>
        </w:rPr>
        <w:t>s</w:t>
      </w:r>
      <w:r w:rsidRPr="00237960">
        <w:rPr>
          <w:rFonts w:eastAsia="Times New Roman" w:cs="Times New Roman"/>
          <w:b/>
          <w:lang w:eastAsia="es-CL"/>
        </w:rPr>
        <w:t>/a</w:t>
      </w:r>
      <w:r w:rsidR="00D83804" w:rsidRPr="00237960">
        <w:rPr>
          <w:rFonts w:eastAsia="Times New Roman" w:cs="Times New Roman"/>
          <w:b/>
          <w:lang w:eastAsia="es-CL"/>
        </w:rPr>
        <w:t xml:space="preserve">s </w:t>
      </w:r>
      <w:r w:rsidR="00B86EBD" w:rsidRPr="00237960">
        <w:rPr>
          <w:rFonts w:eastAsia="Times New Roman" w:cs="Times New Roman"/>
          <w:b/>
          <w:lang w:eastAsia="es-CL"/>
        </w:rPr>
        <w:t>sobre esta materia</w:t>
      </w:r>
      <w:r w:rsidR="0080128E">
        <w:rPr>
          <w:rFonts w:eastAsia="Times New Roman" w:cs="Times New Roman"/>
          <w:b/>
          <w:lang w:eastAsia="es-CL"/>
        </w:rPr>
        <w:t xml:space="preserve">. </w:t>
      </w:r>
      <w:r w:rsidR="0080128E" w:rsidRPr="0080128E">
        <w:rPr>
          <w:rFonts w:eastAsia="Times New Roman" w:cs="Times New Roman"/>
          <w:lang w:eastAsia="es-CL"/>
        </w:rPr>
        <w:t>De igual forma, se deben tener presentes</w:t>
      </w:r>
      <w:r w:rsidR="00D83804" w:rsidRPr="0080128E">
        <w:rPr>
          <w:rFonts w:eastAsia="Times New Roman" w:cs="Times New Roman"/>
          <w:lang w:eastAsia="es-CL"/>
        </w:rPr>
        <w:t xml:space="preserve"> </w:t>
      </w:r>
      <w:r w:rsidR="006A60BB" w:rsidRPr="0080128E">
        <w:rPr>
          <w:rFonts w:eastAsia="Times New Roman" w:cs="Times New Roman"/>
          <w:lang w:eastAsia="es-CL"/>
        </w:rPr>
        <w:t>las ventajas y desventajas que se proyectaría su eventual</w:t>
      </w:r>
      <w:r w:rsidR="006A60BB" w:rsidRPr="00237960">
        <w:rPr>
          <w:rFonts w:eastAsia="Times New Roman" w:cs="Times New Roman"/>
          <w:lang w:eastAsia="es-CL"/>
        </w:rPr>
        <w:t xml:space="preserve"> ubicación con </w:t>
      </w:r>
      <w:r w:rsidR="006D3B54" w:rsidRPr="00237960">
        <w:rPr>
          <w:rFonts w:eastAsia="Times New Roman" w:cs="Times New Roman"/>
          <w:lang w:eastAsia="es-CL"/>
        </w:rPr>
        <w:t xml:space="preserve">una misma familia y con grupos familiares </w:t>
      </w:r>
      <w:r w:rsidR="006A60BB" w:rsidRPr="00237960">
        <w:rPr>
          <w:rFonts w:eastAsia="Times New Roman" w:cs="Times New Roman"/>
          <w:lang w:eastAsia="es-CL"/>
        </w:rPr>
        <w:t>diferentes</w:t>
      </w:r>
      <w:r w:rsidR="00B86EBD" w:rsidRPr="00237960">
        <w:rPr>
          <w:rFonts w:eastAsia="Times New Roman" w:cs="Times New Roman"/>
          <w:lang w:eastAsia="es-CL"/>
        </w:rPr>
        <w:t>. De igual modo, si se analiza la</w:t>
      </w:r>
      <w:r w:rsidR="006A60BB" w:rsidRPr="00237960">
        <w:rPr>
          <w:rFonts w:eastAsia="Times New Roman" w:cs="Times New Roman"/>
          <w:lang w:eastAsia="es-CL"/>
        </w:rPr>
        <w:t xml:space="preserve"> posibilidad que </w:t>
      </w:r>
      <w:r w:rsidR="00B86EBD" w:rsidRPr="00237960">
        <w:rPr>
          <w:rFonts w:eastAsia="Times New Roman" w:cs="Times New Roman"/>
          <w:lang w:eastAsia="es-CL"/>
        </w:rPr>
        <w:t xml:space="preserve">sólo alguno/s de </w:t>
      </w:r>
      <w:r w:rsidR="006A60BB" w:rsidRPr="00237960">
        <w:rPr>
          <w:rFonts w:eastAsia="Times New Roman" w:cs="Times New Roman"/>
          <w:lang w:eastAsia="es-CL"/>
        </w:rPr>
        <w:t xml:space="preserve">los niños/as puedan ser adoptados, quedando una parte de la fratría en el sistema de cuidado alternativo. </w:t>
      </w:r>
    </w:p>
    <w:p w14:paraId="34618DF3" w14:textId="77777777" w:rsidR="006813A1" w:rsidRPr="00237960" w:rsidRDefault="006813A1" w:rsidP="003B7E2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es-CL"/>
        </w:rPr>
      </w:pPr>
    </w:p>
    <w:p w14:paraId="1D8F6C7C" w14:textId="77777777" w:rsidR="006A60BB" w:rsidRPr="00237960" w:rsidRDefault="006A60BB" w:rsidP="003B7E2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es-CL"/>
        </w:rPr>
      </w:pPr>
      <w:r w:rsidRPr="00237960">
        <w:rPr>
          <w:rFonts w:eastAsia="Times New Roman" w:cs="Times New Roman"/>
          <w:lang w:eastAsia="es-CL"/>
        </w:rPr>
        <w:lastRenderedPageBreak/>
        <w:t xml:space="preserve">En este contexto, y dado lo delicado que resulta esta decisión para la vida futura de todos los hermanos involucrados y la mayor o menor probabilidad de éxito del proceso adoptivo, es fundamental contemplar </w:t>
      </w:r>
      <w:r w:rsidR="00906CA0" w:rsidRPr="00237960">
        <w:rPr>
          <w:rFonts w:eastAsia="Times New Roman" w:cs="Times New Roman"/>
          <w:lang w:eastAsia="es-CL"/>
        </w:rPr>
        <w:t xml:space="preserve">también la opinión </w:t>
      </w:r>
      <w:r w:rsidR="00E7432D" w:rsidRPr="00237960">
        <w:rPr>
          <w:rFonts w:eastAsia="Times New Roman" w:cs="Times New Roman"/>
          <w:lang w:eastAsia="es-CL"/>
        </w:rPr>
        <w:t xml:space="preserve">técnica </w:t>
      </w:r>
      <w:r w:rsidR="00906CA0" w:rsidRPr="00237960">
        <w:rPr>
          <w:rFonts w:eastAsia="Times New Roman" w:cs="Times New Roman"/>
          <w:lang w:eastAsia="es-CL"/>
        </w:rPr>
        <w:t xml:space="preserve">de los </w:t>
      </w:r>
      <w:r w:rsidR="00E7432D" w:rsidRPr="00237960">
        <w:rPr>
          <w:rFonts w:eastAsia="Times New Roman" w:cs="Times New Roman"/>
          <w:lang w:eastAsia="es-CL"/>
        </w:rPr>
        <w:t xml:space="preserve">profesionales </w:t>
      </w:r>
      <w:r w:rsidR="00906CA0" w:rsidRPr="00237960">
        <w:rPr>
          <w:rFonts w:eastAsia="Times New Roman" w:cs="Times New Roman"/>
          <w:lang w:eastAsia="es-CL"/>
        </w:rPr>
        <w:t>que hayan participado en la atención de los niños/as, en especial, del terapeuta del programa PRI</w:t>
      </w:r>
      <w:r w:rsidR="00BB5049" w:rsidRPr="00237960">
        <w:rPr>
          <w:rFonts w:eastAsia="Times New Roman" w:cs="Times New Roman"/>
          <w:lang w:eastAsia="es-CL"/>
        </w:rPr>
        <w:t xml:space="preserve">, </w:t>
      </w:r>
      <w:r w:rsidR="00E7432D" w:rsidRPr="00237960">
        <w:rPr>
          <w:rFonts w:eastAsia="Times New Roman" w:cs="Times New Roman"/>
          <w:lang w:eastAsia="es-CL"/>
        </w:rPr>
        <w:t xml:space="preserve">si </w:t>
      </w:r>
      <w:r w:rsidR="001A4224" w:rsidRPr="00237960">
        <w:rPr>
          <w:rFonts w:eastAsia="Times New Roman" w:cs="Times New Roman"/>
          <w:lang w:eastAsia="es-CL"/>
        </w:rPr>
        <w:t>el/</w:t>
      </w:r>
      <w:r w:rsidR="00E7432D" w:rsidRPr="00237960">
        <w:rPr>
          <w:rFonts w:eastAsia="Times New Roman" w:cs="Times New Roman"/>
          <w:lang w:eastAsia="es-CL"/>
        </w:rPr>
        <w:t xml:space="preserve">los </w:t>
      </w:r>
      <w:r w:rsidR="00BB5049" w:rsidRPr="00237960">
        <w:rPr>
          <w:rFonts w:eastAsia="Times New Roman" w:cs="Times New Roman"/>
          <w:lang w:eastAsia="es-CL"/>
        </w:rPr>
        <w:t xml:space="preserve">niños/as </w:t>
      </w:r>
      <w:r w:rsidR="00E7432D" w:rsidRPr="00237960">
        <w:rPr>
          <w:rFonts w:eastAsia="Times New Roman" w:cs="Times New Roman"/>
          <w:lang w:eastAsia="es-CL"/>
        </w:rPr>
        <w:t xml:space="preserve">han sido </w:t>
      </w:r>
      <w:r w:rsidR="00BB5049" w:rsidRPr="00237960">
        <w:rPr>
          <w:rFonts w:eastAsia="Times New Roman" w:cs="Times New Roman"/>
          <w:lang w:eastAsia="es-CL"/>
        </w:rPr>
        <w:t>atendidos por dicho programa</w:t>
      </w:r>
      <w:r w:rsidR="00E7432D" w:rsidRPr="00237960">
        <w:rPr>
          <w:rFonts w:eastAsia="Times New Roman" w:cs="Times New Roman"/>
          <w:lang w:eastAsia="es-CL"/>
        </w:rPr>
        <w:t xml:space="preserve">. </w:t>
      </w:r>
    </w:p>
    <w:p w14:paraId="22419648" w14:textId="77777777" w:rsidR="00E7432D" w:rsidRPr="00237960" w:rsidRDefault="00E7432D" w:rsidP="003B7E2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es-CL"/>
        </w:rPr>
      </w:pPr>
    </w:p>
    <w:p w14:paraId="492F1BB3" w14:textId="77777777" w:rsidR="006D3B54" w:rsidRPr="00237960" w:rsidRDefault="00620C48" w:rsidP="003B7E2E">
      <w:pPr>
        <w:spacing w:after="0" w:line="240" w:lineRule="auto"/>
        <w:jc w:val="both"/>
        <w:rPr>
          <w:rFonts w:eastAsia="Times New Roman" w:cs="Times New Roman"/>
          <w:lang w:eastAsia="es-CL"/>
        </w:rPr>
      </w:pPr>
      <w:r w:rsidRPr="00237960">
        <w:rPr>
          <w:rFonts w:eastAsia="Times New Roman" w:cs="Times New Roman"/>
          <w:lang w:eastAsia="es-CL"/>
        </w:rPr>
        <w:t>Ahora bien, de llegar a la eventualidad de tener que separar hermanos, se requiere abordarlo con cuidado,</w:t>
      </w:r>
      <w:r w:rsidR="0080128E">
        <w:rPr>
          <w:rFonts w:eastAsia="Times New Roman" w:cs="Times New Roman"/>
          <w:lang w:eastAsia="es-CL"/>
        </w:rPr>
        <w:t xml:space="preserve"> debiendo mantener coordinación permanente con los equipos profesionales que correspondan, y si procede </w:t>
      </w:r>
      <w:r w:rsidRPr="00237960">
        <w:rPr>
          <w:rFonts w:eastAsia="Times New Roman" w:cs="Times New Roman"/>
          <w:lang w:eastAsia="es-CL"/>
        </w:rPr>
        <w:t>realiza</w:t>
      </w:r>
      <w:r w:rsidR="0080128E">
        <w:rPr>
          <w:rFonts w:eastAsia="Times New Roman" w:cs="Times New Roman"/>
          <w:lang w:eastAsia="es-CL"/>
        </w:rPr>
        <w:t>r</w:t>
      </w:r>
      <w:r w:rsidRPr="00237960">
        <w:rPr>
          <w:rFonts w:eastAsia="Times New Roman" w:cs="Times New Roman"/>
          <w:lang w:eastAsia="es-CL"/>
        </w:rPr>
        <w:t xml:space="preserve"> los procesos </w:t>
      </w:r>
      <w:r w:rsidR="0080128E">
        <w:rPr>
          <w:rFonts w:eastAsia="Times New Roman" w:cs="Times New Roman"/>
          <w:lang w:eastAsia="es-CL"/>
        </w:rPr>
        <w:t xml:space="preserve">terapéuticos que permitan a los niños/as </w:t>
      </w:r>
      <w:r w:rsidRPr="00237960">
        <w:rPr>
          <w:rFonts w:eastAsia="Times New Roman" w:cs="Times New Roman"/>
          <w:lang w:eastAsia="es-CL"/>
        </w:rPr>
        <w:t>comprend</w:t>
      </w:r>
      <w:r w:rsidR="0080128E">
        <w:rPr>
          <w:rFonts w:eastAsia="Times New Roman" w:cs="Times New Roman"/>
          <w:lang w:eastAsia="es-CL"/>
        </w:rPr>
        <w:t>er</w:t>
      </w:r>
      <w:r w:rsidRPr="00237960">
        <w:rPr>
          <w:rFonts w:eastAsia="Times New Roman" w:cs="Times New Roman"/>
          <w:lang w:eastAsia="es-CL"/>
        </w:rPr>
        <w:t xml:space="preserve"> el sentido de la separación (aunque sea </w:t>
      </w:r>
      <w:r w:rsidR="006D3B54" w:rsidRPr="00237960">
        <w:rPr>
          <w:rFonts w:eastAsia="Times New Roman" w:cs="Times New Roman"/>
          <w:lang w:eastAsia="es-CL"/>
        </w:rPr>
        <w:t>de manera básica</w:t>
      </w:r>
      <w:r w:rsidRPr="00237960">
        <w:rPr>
          <w:rFonts w:eastAsia="Times New Roman" w:cs="Times New Roman"/>
          <w:lang w:eastAsia="es-CL"/>
        </w:rPr>
        <w:t xml:space="preserve">). </w:t>
      </w:r>
      <w:r w:rsidR="0022011D" w:rsidRPr="00237960">
        <w:rPr>
          <w:rFonts w:eastAsia="Times New Roman" w:cs="Times New Roman"/>
          <w:lang w:eastAsia="es-CL"/>
        </w:rPr>
        <w:t xml:space="preserve">A la vez, </w:t>
      </w:r>
      <w:r w:rsidR="00462AC8" w:rsidRPr="00237960">
        <w:rPr>
          <w:rFonts w:eastAsia="Times New Roman" w:cs="Times New Roman"/>
          <w:lang w:eastAsia="es-CL"/>
        </w:rPr>
        <w:t xml:space="preserve">en la fase </w:t>
      </w:r>
      <w:r w:rsidR="006D3B54" w:rsidRPr="00237960">
        <w:rPr>
          <w:rFonts w:eastAsia="Times New Roman" w:cs="Times New Roman"/>
          <w:lang w:eastAsia="es-CL"/>
        </w:rPr>
        <w:t xml:space="preserve">de asignación y en la etapa </w:t>
      </w:r>
      <w:proofErr w:type="spellStart"/>
      <w:r w:rsidR="00462AC8" w:rsidRPr="00237960">
        <w:rPr>
          <w:rFonts w:eastAsia="Times New Roman" w:cs="Times New Roman"/>
          <w:lang w:eastAsia="es-CL"/>
        </w:rPr>
        <w:t>postadoptiva</w:t>
      </w:r>
      <w:proofErr w:type="spellEnd"/>
      <w:r w:rsidR="00462AC8" w:rsidRPr="00237960">
        <w:rPr>
          <w:rFonts w:eastAsia="Times New Roman" w:cs="Times New Roman"/>
          <w:lang w:eastAsia="es-CL"/>
        </w:rPr>
        <w:t xml:space="preserve">, </w:t>
      </w:r>
      <w:r w:rsidR="00E56D45" w:rsidRPr="00237960">
        <w:rPr>
          <w:rFonts w:eastAsia="Times New Roman" w:cs="Times New Roman"/>
          <w:lang w:eastAsia="es-CL"/>
        </w:rPr>
        <w:t>los profesionales responsables de la Unidad Operativa</w:t>
      </w:r>
      <w:r w:rsidR="001A4224" w:rsidRPr="00237960">
        <w:rPr>
          <w:rFonts w:eastAsia="Times New Roman" w:cs="Times New Roman"/>
          <w:lang w:eastAsia="es-CL"/>
        </w:rPr>
        <w:t>,</w:t>
      </w:r>
      <w:r w:rsidR="00462AC8" w:rsidRPr="00237960">
        <w:rPr>
          <w:rFonts w:eastAsia="Times New Roman" w:cs="Times New Roman"/>
          <w:lang w:eastAsia="es-CL"/>
        </w:rPr>
        <w:t xml:space="preserve"> apoyados por los PRI</w:t>
      </w:r>
      <w:r w:rsidR="006D3B54" w:rsidRPr="00237960">
        <w:rPr>
          <w:rFonts w:eastAsia="Times New Roman" w:cs="Times New Roman"/>
          <w:lang w:eastAsia="es-CL"/>
        </w:rPr>
        <w:t xml:space="preserve"> (según corresponda)</w:t>
      </w:r>
      <w:r w:rsidR="00462AC8" w:rsidRPr="00237960">
        <w:rPr>
          <w:rFonts w:eastAsia="Times New Roman" w:cs="Times New Roman"/>
          <w:lang w:eastAsia="es-CL"/>
        </w:rPr>
        <w:t>,</w:t>
      </w:r>
      <w:r w:rsidR="00E56D45" w:rsidRPr="00237960">
        <w:rPr>
          <w:rFonts w:eastAsia="Times New Roman" w:cs="Times New Roman"/>
          <w:lang w:eastAsia="es-CL"/>
        </w:rPr>
        <w:t xml:space="preserve"> </w:t>
      </w:r>
      <w:r w:rsidR="0022011D" w:rsidRPr="00237960">
        <w:rPr>
          <w:rFonts w:eastAsia="Times New Roman" w:cs="Times New Roman"/>
          <w:lang w:eastAsia="es-CL"/>
        </w:rPr>
        <w:t xml:space="preserve">deberán realizar las acciones necesarias </w:t>
      </w:r>
      <w:r w:rsidR="00E56D45" w:rsidRPr="00237960">
        <w:rPr>
          <w:rFonts w:eastAsia="Times New Roman" w:cs="Times New Roman"/>
          <w:lang w:eastAsia="es-CL"/>
        </w:rPr>
        <w:t xml:space="preserve">para </w:t>
      </w:r>
      <w:r w:rsidR="0022011D" w:rsidRPr="00237960">
        <w:rPr>
          <w:rFonts w:eastAsia="Times New Roman" w:cs="Times New Roman"/>
          <w:lang w:eastAsia="es-CL"/>
        </w:rPr>
        <w:t xml:space="preserve">favorecer </w:t>
      </w:r>
      <w:r w:rsidR="00E56D45" w:rsidRPr="00237960">
        <w:rPr>
          <w:rFonts w:eastAsia="Times New Roman" w:cs="Times New Roman"/>
          <w:lang w:eastAsia="es-CL"/>
        </w:rPr>
        <w:t xml:space="preserve">el contacto </w:t>
      </w:r>
      <w:r w:rsidR="0022011D" w:rsidRPr="00237960">
        <w:rPr>
          <w:rFonts w:eastAsia="Times New Roman" w:cs="Times New Roman"/>
          <w:lang w:eastAsia="es-CL"/>
        </w:rPr>
        <w:t xml:space="preserve">futuro </w:t>
      </w:r>
      <w:r w:rsidR="00E56D45" w:rsidRPr="00237960">
        <w:rPr>
          <w:rFonts w:eastAsia="Times New Roman" w:cs="Times New Roman"/>
          <w:lang w:eastAsia="es-CL"/>
        </w:rPr>
        <w:t xml:space="preserve">entre los niños/as, </w:t>
      </w:r>
      <w:r w:rsidR="00360BFD" w:rsidRPr="00237960">
        <w:rPr>
          <w:rFonts w:eastAsia="Times New Roman" w:cs="Times New Roman"/>
          <w:lang w:eastAsia="es-CL"/>
        </w:rPr>
        <w:t>propicia</w:t>
      </w:r>
      <w:r w:rsidR="001A4224" w:rsidRPr="00237960">
        <w:rPr>
          <w:rFonts w:eastAsia="Times New Roman" w:cs="Times New Roman"/>
          <w:lang w:eastAsia="es-CL"/>
        </w:rPr>
        <w:t>ndo</w:t>
      </w:r>
      <w:r w:rsidR="00360BFD" w:rsidRPr="00237960">
        <w:rPr>
          <w:rFonts w:eastAsia="Times New Roman" w:cs="Times New Roman"/>
          <w:lang w:eastAsia="es-CL"/>
        </w:rPr>
        <w:t xml:space="preserve"> </w:t>
      </w:r>
      <w:r w:rsidR="001A4224" w:rsidRPr="00237960">
        <w:rPr>
          <w:rFonts w:eastAsia="Times New Roman" w:cs="Times New Roman"/>
          <w:lang w:eastAsia="es-CL"/>
        </w:rPr>
        <w:t xml:space="preserve">que </w:t>
      </w:r>
      <w:r w:rsidR="00466A0D" w:rsidRPr="00237960">
        <w:rPr>
          <w:rFonts w:eastAsia="Times New Roman" w:cs="Times New Roman"/>
          <w:lang w:eastAsia="es-CL"/>
        </w:rPr>
        <w:t xml:space="preserve">los adoptantes </w:t>
      </w:r>
      <w:r w:rsidR="001A4224" w:rsidRPr="00237960">
        <w:rPr>
          <w:rFonts w:eastAsia="Times New Roman" w:cs="Times New Roman"/>
          <w:lang w:eastAsia="es-CL"/>
        </w:rPr>
        <w:t xml:space="preserve">comprendan </w:t>
      </w:r>
      <w:r w:rsidR="0084593A" w:rsidRPr="00237960">
        <w:rPr>
          <w:rFonts w:eastAsia="Times New Roman" w:cs="Times New Roman"/>
          <w:lang w:eastAsia="es-CL"/>
        </w:rPr>
        <w:t xml:space="preserve">la gran relevancia en materia del desarrollo socioemocional de los niños/as, </w:t>
      </w:r>
      <w:r w:rsidR="001A4224" w:rsidRPr="00237960">
        <w:rPr>
          <w:rFonts w:eastAsia="Times New Roman" w:cs="Times New Roman"/>
          <w:lang w:eastAsia="es-CL"/>
        </w:rPr>
        <w:t xml:space="preserve">de la mantención de estos </w:t>
      </w:r>
      <w:r w:rsidR="0080128E">
        <w:rPr>
          <w:rFonts w:eastAsia="Times New Roman" w:cs="Times New Roman"/>
          <w:lang w:eastAsia="es-CL"/>
        </w:rPr>
        <w:t>lazos</w:t>
      </w:r>
      <w:r w:rsidR="001A4224" w:rsidRPr="00237960">
        <w:rPr>
          <w:rFonts w:eastAsia="Times New Roman" w:cs="Times New Roman"/>
          <w:lang w:eastAsia="es-CL"/>
        </w:rPr>
        <w:t xml:space="preserve">, a lo largo de </w:t>
      </w:r>
      <w:r w:rsidR="0080128E">
        <w:rPr>
          <w:rFonts w:eastAsia="Times New Roman" w:cs="Times New Roman"/>
          <w:lang w:eastAsia="es-CL"/>
        </w:rPr>
        <w:t xml:space="preserve">la </w:t>
      </w:r>
      <w:r w:rsidR="001A4224" w:rsidRPr="00237960">
        <w:rPr>
          <w:rFonts w:eastAsia="Times New Roman" w:cs="Times New Roman"/>
          <w:lang w:eastAsia="es-CL"/>
        </w:rPr>
        <w:t>vida</w:t>
      </w:r>
      <w:r w:rsidR="006D3B54" w:rsidRPr="00237960">
        <w:rPr>
          <w:rFonts w:eastAsia="Times New Roman" w:cs="Times New Roman"/>
          <w:lang w:eastAsia="es-CL"/>
        </w:rPr>
        <w:t xml:space="preserve">. </w:t>
      </w:r>
    </w:p>
    <w:p w14:paraId="2F46902C" w14:textId="77777777" w:rsidR="006D3B54" w:rsidRPr="00237960" w:rsidRDefault="006D3B54" w:rsidP="003B7E2E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14:paraId="4115C246" w14:textId="77777777" w:rsidR="004D4035" w:rsidRPr="00237960" w:rsidRDefault="006D3B54" w:rsidP="003B7E2E">
      <w:pPr>
        <w:spacing w:after="0" w:line="240" w:lineRule="auto"/>
        <w:jc w:val="both"/>
        <w:rPr>
          <w:rFonts w:eastAsia="Times New Roman" w:cs="Times New Roman"/>
          <w:lang w:eastAsia="es-CL"/>
        </w:rPr>
      </w:pPr>
      <w:r w:rsidRPr="00237960">
        <w:rPr>
          <w:rFonts w:eastAsia="Times New Roman" w:cs="Times New Roman"/>
          <w:lang w:eastAsia="es-CL"/>
        </w:rPr>
        <w:t>Para ello</w:t>
      </w:r>
      <w:r w:rsidR="001A4224" w:rsidRPr="00237960">
        <w:rPr>
          <w:rFonts w:eastAsia="Times New Roman" w:cs="Times New Roman"/>
          <w:lang w:eastAsia="es-CL"/>
        </w:rPr>
        <w:t xml:space="preserve">, </w:t>
      </w:r>
      <w:r w:rsidRPr="00237960">
        <w:rPr>
          <w:rFonts w:eastAsia="Times New Roman" w:cs="Times New Roman"/>
          <w:lang w:eastAsia="es-CL"/>
        </w:rPr>
        <w:t xml:space="preserve">es importante </w:t>
      </w:r>
      <w:r w:rsidR="00964C9D" w:rsidRPr="00237960">
        <w:rPr>
          <w:rFonts w:eastAsia="Times New Roman" w:cs="Times New Roman"/>
          <w:lang w:eastAsia="es-CL"/>
        </w:rPr>
        <w:t>in</w:t>
      </w:r>
      <w:r w:rsidRPr="00237960">
        <w:rPr>
          <w:rFonts w:eastAsia="Times New Roman" w:cs="Times New Roman"/>
          <w:lang w:eastAsia="es-CL"/>
        </w:rPr>
        <w:t xml:space="preserve">formar a los padres/madres de </w:t>
      </w:r>
      <w:r w:rsidR="00155A02" w:rsidRPr="00237960">
        <w:rPr>
          <w:rFonts w:eastAsia="Times New Roman" w:cs="Times New Roman"/>
          <w:lang w:eastAsia="es-CL"/>
        </w:rPr>
        <w:t xml:space="preserve">las </w:t>
      </w:r>
      <w:r w:rsidR="0022011D" w:rsidRPr="00237960">
        <w:rPr>
          <w:rFonts w:eastAsia="Times New Roman" w:cs="Times New Roman"/>
          <w:lang w:eastAsia="es-CL"/>
        </w:rPr>
        <w:t xml:space="preserve">distintas alternativas y estrategias </w:t>
      </w:r>
      <w:r w:rsidR="00964C9D" w:rsidRPr="00237960">
        <w:rPr>
          <w:rFonts w:eastAsia="Times New Roman" w:cs="Times New Roman"/>
          <w:lang w:eastAsia="es-CL"/>
        </w:rPr>
        <w:t xml:space="preserve">posibles de utilizar </w:t>
      </w:r>
      <w:r w:rsidRPr="00237960">
        <w:rPr>
          <w:rFonts w:eastAsia="Times New Roman" w:cs="Times New Roman"/>
          <w:lang w:eastAsia="es-CL"/>
        </w:rPr>
        <w:t xml:space="preserve">para favorecer e intercambio entre los hermanos/as </w:t>
      </w:r>
      <w:r w:rsidR="0084593A" w:rsidRPr="00237960">
        <w:rPr>
          <w:rFonts w:eastAsia="Times New Roman" w:cs="Times New Roman"/>
          <w:lang w:eastAsia="es-CL"/>
        </w:rPr>
        <w:t>y sus respectivas familias</w:t>
      </w:r>
      <w:r w:rsidR="004D4035" w:rsidRPr="00237960">
        <w:rPr>
          <w:rFonts w:eastAsia="Times New Roman" w:cs="Times New Roman"/>
          <w:lang w:eastAsia="es-CL"/>
        </w:rPr>
        <w:t xml:space="preserve">, </w:t>
      </w:r>
      <w:r w:rsidRPr="00237960">
        <w:rPr>
          <w:rFonts w:eastAsia="Times New Roman" w:cs="Times New Roman"/>
          <w:lang w:eastAsia="es-CL"/>
        </w:rPr>
        <w:t>así como con</w:t>
      </w:r>
      <w:r w:rsidR="00964C9D" w:rsidRPr="00237960">
        <w:rPr>
          <w:rFonts w:eastAsia="Times New Roman" w:cs="Times New Roman"/>
          <w:lang w:eastAsia="es-CL"/>
        </w:rPr>
        <w:t xml:space="preserve"> profesionales del sistema de cuidado alternativo (en caso que alguno de los hermanos no hubiese podido ser adoptado)</w:t>
      </w:r>
      <w:r w:rsidR="004D4035" w:rsidRPr="00237960">
        <w:rPr>
          <w:rFonts w:eastAsia="Times New Roman" w:cs="Times New Roman"/>
          <w:lang w:eastAsia="es-CL"/>
        </w:rPr>
        <w:t>.</w:t>
      </w:r>
    </w:p>
    <w:p w14:paraId="7ACACC8C" w14:textId="77777777" w:rsidR="004D4035" w:rsidRPr="00237960" w:rsidRDefault="004D4035" w:rsidP="003B7E2E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14:paraId="5115FDE3" w14:textId="77777777" w:rsidR="00EE6BA3" w:rsidRPr="00237960" w:rsidRDefault="004D4035" w:rsidP="003B7E2E">
      <w:pPr>
        <w:spacing w:after="0" w:line="240" w:lineRule="auto"/>
        <w:jc w:val="both"/>
        <w:rPr>
          <w:rFonts w:eastAsia="Times New Roman" w:cs="Times New Roman"/>
          <w:lang w:eastAsia="es-CL"/>
        </w:rPr>
      </w:pPr>
      <w:r w:rsidRPr="00237960">
        <w:rPr>
          <w:rFonts w:eastAsia="Times New Roman" w:cs="Times New Roman"/>
          <w:lang w:eastAsia="es-CL"/>
        </w:rPr>
        <w:t>Entre</w:t>
      </w:r>
      <w:r w:rsidR="00155A02" w:rsidRPr="00237960">
        <w:rPr>
          <w:rFonts w:eastAsia="Times New Roman" w:cs="Times New Roman"/>
          <w:lang w:eastAsia="es-CL"/>
        </w:rPr>
        <w:t xml:space="preserve"> las </w:t>
      </w:r>
      <w:r w:rsidRPr="00237960">
        <w:rPr>
          <w:rFonts w:eastAsia="Times New Roman" w:cs="Times New Roman"/>
          <w:lang w:eastAsia="es-CL"/>
        </w:rPr>
        <w:t xml:space="preserve">alternativas de contacto, es posible mencionar, el envío de </w:t>
      </w:r>
      <w:r w:rsidR="0022011D" w:rsidRPr="00237960">
        <w:rPr>
          <w:rFonts w:eastAsia="Times New Roman" w:cs="Times New Roman"/>
          <w:lang w:eastAsia="es-CL"/>
        </w:rPr>
        <w:t>cartas</w:t>
      </w:r>
      <w:r w:rsidR="00964C9D" w:rsidRPr="00237960">
        <w:rPr>
          <w:rFonts w:eastAsia="Times New Roman" w:cs="Times New Roman"/>
          <w:lang w:eastAsia="es-CL"/>
        </w:rPr>
        <w:t xml:space="preserve">, fotos, dibujos, u otro tipo de </w:t>
      </w:r>
      <w:r w:rsidRPr="00237960">
        <w:rPr>
          <w:rFonts w:eastAsia="Times New Roman" w:cs="Times New Roman"/>
          <w:lang w:eastAsia="es-CL"/>
        </w:rPr>
        <w:t>contenidos</w:t>
      </w:r>
      <w:r w:rsidR="0080128E">
        <w:rPr>
          <w:rFonts w:eastAsia="Times New Roman" w:cs="Times New Roman"/>
          <w:lang w:eastAsia="es-CL"/>
        </w:rPr>
        <w:t>;</w:t>
      </w:r>
      <w:r w:rsidRPr="00237960">
        <w:rPr>
          <w:rFonts w:eastAsia="Times New Roman" w:cs="Times New Roman"/>
          <w:lang w:eastAsia="es-CL"/>
        </w:rPr>
        <w:t xml:space="preserve"> </w:t>
      </w:r>
      <w:r w:rsidR="003B7E2E" w:rsidRPr="00237960">
        <w:rPr>
          <w:rFonts w:eastAsia="Times New Roman" w:cs="Times New Roman"/>
          <w:lang w:eastAsia="es-CL"/>
        </w:rPr>
        <w:t xml:space="preserve">compartir </w:t>
      </w:r>
      <w:r w:rsidR="00964C9D" w:rsidRPr="00237960">
        <w:rPr>
          <w:rFonts w:eastAsia="Times New Roman" w:cs="Times New Roman"/>
          <w:lang w:eastAsia="es-CL"/>
        </w:rPr>
        <w:t xml:space="preserve">mensajes de </w:t>
      </w:r>
      <w:proofErr w:type="spellStart"/>
      <w:r w:rsidR="00964C9D" w:rsidRPr="00237960">
        <w:rPr>
          <w:rFonts w:eastAsia="Times New Roman" w:cs="Times New Roman"/>
          <w:lang w:eastAsia="es-CL"/>
        </w:rPr>
        <w:t>whatsapp</w:t>
      </w:r>
      <w:proofErr w:type="spellEnd"/>
      <w:r w:rsidR="0080128E">
        <w:rPr>
          <w:rFonts w:eastAsia="Times New Roman" w:cs="Times New Roman"/>
          <w:lang w:eastAsia="es-CL"/>
        </w:rPr>
        <w:t>;</w:t>
      </w:r>
      <w:r w:rsidR="00964C9D" w:rsidRPr="00237960">
        <w:rPr>
          <w:rFonts w:eastAsia="Times New Roman" w:cs="Times New Roman"/>
          <w:lang w:eastAsia="es-CL"/>
        </w:rPr>
        <w:t xml:space="preserve"> </w:t>
      </w:r>
      <w:r w:rsidRPr="00237960">
        <w:rPr>
          <w:rFonts w:eastAsia="Times New Roman" w:cs="Times New Roman"/>
          <w:lang w:eastAsia="es-CL"/>
        </w:rPr>
        <w:t xml:space="preserve">efectuadas </w:t>
      </w:r>
      <w:r w:rsidR="00964C9D" w:rsidRPr="00237960">
        <w:rPr>
          <w:rFonts w:eastAsia="Times New Roman" w:cs="Times New Roman"/>
          <w:lang w:eastAsia="es-CL"/>
        </w:rPr>
        <w:t>llamadas telefónicas</w:t>
      </w:r>
      <w:r w:rsidRPr="00237960">
        <w:rPr>
          <w:rFonts w:eastAsia="Times New Roman" w:cs="Times New Roman"/>
          <w:lang w:eastAsia="es-CL"/>
        </w:rPr>
        <w:t xml:space="preserve"> o</w:t>
      </w:r>
      <w:r w:rsidR="00964C9D" w:rsidRPr="00237960">
        <w:rPr>
          <w:rFonts w:eastAsia="Times New Roman" w:cs="Times New Roman"/>
          <w:lang w:eastAsia="es-CL"/>
        </w:rPr>
        <w:t xml:space="preserve"> videollamadas</w:t>
      </w:r>
      <w:r w:rsidR="003B7E2E" w:rsidRPr="00237960">
        <w:rPr>
          <w:rFonts w:eastAsia="Times New Roman" w:cs="Times New Roman"/>
          <w:lang w:eastAsia="es-CL"/>
        </w:rPr>
        <w:t>.</w:t>
      </w:r>
      <w:r w:rsidRPr="00237960">
        <w:rPr>
          <w:rFonts w:eastAsia="Times New Roman" w:cs="Times New Roman"/>
          <w:lang w:eastAsia="es-CL"/>
        </w:rPr>
        <w:t xml:space="preserve"> </w:t>
      </w:r>
      <w:r w:rsidR="003B7E2E" w:rsidRPr="00237960">
        <w:rPr>
          <w:rFonts w:eastAsia="Times New Roman" w:cs="Times New Roman"/>
          <w:lang w:eastAsia="es-CL"/>
        </w:rPr>
        <w:t>El grado de mayor cercanía</w:t>
      </w:r>
      <w:r w:rsidRPr="00237960">
        <w:rPr>
          <w:rFonts w:eastAsia="Times New Roman" w:cs="Times New Roman"/>
          <w:lang w:eastAsia="es-CL"/>
        </w:rPr>
        <w:t xml:space="preserve">, considera </w:t>
      </w:r>
      <w:r w:rsidR="003B7E2E" w:rsidRPr="00237960">
        <w:rPr>
          <w:rFonts w:eastAsia="Times New Roman" w:cs="Times New Roman"/>
          <w:lang w:eastAsia="es-CL"/>
        </w:rPr>
        <w:t xml:space="preserve">los contactos y </w:t>
      </w:r>
      <w:r w:rsidR="00964C9D" w:rsidRPr="00237960">
        <w:rPr>
          <w:rFonts w:eastAsia="Times New Roman" w:cs="Times New Roman"/>
          <w:lang w:eastAsia="es-CL"/>
        </w:rPr>
        <w:t xml:space="preserve">visitas presenciales, </w:t>
      </w:r>
      <w:r w:rsidR="00155A02" w:rsidRPr="00237960">
        <w:rPr>
          <w:rFonts w:eastAsia="Times New Roman" w:cs="Times New Roman"/>
          <w:lang w:eastAsia="es-CL"/>
        </w:rPr>
        <w:t xml:space="preserve">las que deben ser </w:t>
      </w:r>
      <w:r w:rsidR="00964C9D" w:rsidRPr="00237960">
        <w:rPr>
          <w:rFonts w:eastAsia="Times New Roman" w:cs="Times New Roman"/>
          <w:lang w:eastAsia="es-CL"/>
        </w:rPr>
        <w:t>previamente acordadas</w:t>
      </w:r>
      <w:r w:rsidR="0080128E">
        <w:rPr>
          <w:rFonts w:eastAsia="Times New Roman" w:cs="Times New Roman"/>
          <w:lang w:eastAsia="es-CL"/>
        </w:rPr>
        <w:t>,</w:t>
      </w:r>
      <w:r w:rsidR="00964C9D" w:rsidRPr="00237960">
        <w:rPr>
          <w:rFonts w:eastAsia="Times New Roman" w:cs="Times New Roman"/>
          <w:lang w:eastAsia="es-CL"/>
        </w:rPr>
        <w:t xml:space="preserve"> consentidas</w:t>
      </w:r>
      <w:r w:rsidR="0080128E">
        <w:rPr>
          <w:rFonts w:eastAsia="Times New Roman" w:cs="Times New Roman"/>
          <w:lang w:eastAsia="es-CL"/>
        </w:rPr>
        <w:t xml:space="preserve"> y preparadas </w:t>
      </w:r>
      <w:r w:rsidR="00155A02" w:rsidRPr="00237960">
        <w:rPr>
          <w:rFonts w:eastAsia="Times New Roman" w:cs="Times New Roman"/>
          <w:lang w:eastAsia="es-CL"/>
        </w:rPr>
        <w:t>(</w:t>
      </w:r>
      <w:r w:rsidR="00EE6BA3" w:rsidRPr="00237960">
        <w:rPr>
          <w:rFonts w:eastAsia="Times New Roman" w:cs="Times New Roman"/>
          <w:lang w:eastAsia="es-CL"/>
        </w:rPr>
        <w:t xml:space="preserve">por ejemplo, para </w:t>
      </w:r>
      <w:r w:rsidR="003B7E2E" w:rsidRPr="00237960">
        <w:rPr>
          <w:rFonts w:eastAsia="Times New Roman" w:cs="Times New Roman"/>
          <w:lang w:eastAsia="es-CL"/>
        </w:rPr>
        <w:t xml:space="preserve">fechas importantes, como </w:t>
      </w:r>
      <w:r w:rsidR="00EE6BA3" w:rsidRPr="00237960">
        <w:rPr>
          <w:rFonts w:eastAsia="Times New Roman" w:cs="Times New Roman"/>
          <w:lang w:eastAsia="es-CL"/>
        </w:rPr>
        <w:t xml:space="preserve">cumpleaños, </w:t>
      </w:r>
      <w:r w:rsidR="00155A02" w:rsidRPr="00237960">
        <w:rPr>
          <w:rFonts w:eastAsia="Times New Roman" w:cs="Times New Roman"/>
          <w:lang w:eastAsia="es-CL"/>
        </w:rPr>
        <w:t>período</w:t>
      </w:r>
      <w:r w:rsidR="003B7E2E" w:rsidRPr="00237960">
        <w:rPr>
          <w:rFonts w:eastAsia="Times New Roman" w:cs="Times New Roman"/>
          <w:lang w:eastAsia="es-CL"/>
        </w:rPr>
        <w:t>s</w:t>
      </w:r>
      <w:r w:rsidR="00155A02" w:rsidRPr="00237960">
        <w:rPr>
          <w:rFonts w:eastAsia="Times New Roman" w:cs="Times New Roman"/>
          <w:lang w:eastAsia="es-CL"/>
        </w:rPr>
        <w:t xml:space="preserve"> de </w:t>
      </w:r>
      <w:r w:rsidR="00EE6BA3" w:rsidRPr="00237960">
        <w:rPr>
          <w:rFonts w:eastAsia="Times New Roman" w:cs="Times New Roman"/>
          <w:lang w:eastAsia="es-CL"/>
        </w:rPr>
        <w:t>vacaciones, etc.</w:t>
      </w:r>
      <w:r w:rsidR="00155A02" w:rsidRPr="00237960">
        <w:rPr>
          <w:rFonts w:eastAsia="Times New Roman" w:cs="Times New Roman"/>
          <w:lang w:eastAsia="es-CL"/>
        </w:rPr>
        <w:t>). La finalidad de t</w:t>
      </w:r>
      <w:r w:rsidR="00964C9D" w:rsidRPr="00237960">
        <w:rPr>
          <w:rFonts w:eastAsia="Times New Roman" w:cs="Times New Roman"/>
          <w:lang w:eastAsia="es-CL"/>
        </w:rPr>
        <w:t>odo ello,</w:t>
      </w:r>
      <w:r w:rsidR="00620C48" w:rsidRPr="00237960">
        <w:rPr>
          <w:rFonts w:eastAsia="Times New Roman" w:cs="Times New Roman"/>
          <w:lang w:eastAsia="es-CL"/>
        </w:rPr>
        <w:t xml:space="preserve"> </w:t>
      </w:r>
      <w:r w:rsidR="00155A02" w:rsidRPr="00237960">
        <w:rPr>
          <w:rFonts w:eastAsia="Times New Roman" w:cs="Times New Roman"/>
          <w:lang w:eastAsia="es-CL"/>
        </w:rPr>
        <w:t xml:space="preserve">es permitir la </w:t>
      </w:r>
      <w:r w:rsidR="00964C9D" w:rsidRPr="00237960">
        <w:rPr>
          <w:rFonts w:eastAsia="Times New Roman" w:cs="Times New Roman"/>
          <w:lang w:eastAsia="es-CL"/>
        </w:rPr>
        <w:t>m</w:t>
      </w:r>
      <w:r w:rsidR="00620C48" w:rsidRPr="00237960">
        <w:rPr>
          <w:rFonts w:eastAsia="Times New Roman" w:cs="Times New Roman"/>
          <w:lang w:eastAsia="es-CL"/>
        </w:rPr>
        <w:t>anten</w:t>
      </w:r>
      <w:r w:rsidR="00155A02" w:rsidRPr="00237960">
        <w:rPr>
          <w:rFonts w:eastAsia="Times New Roman" w:cs="Times New Roman"/>
          <w:lang w:eastAsia="es-CL"/>
        </w:rPr>
        <w:t>ción de</w:t>
      </w:r>
      <w:r w:rsidR="00964C9D" w:rsidRPr="00237960">
        <w:rPr>
          <w:rFonts w:eastAsia="Times New Roman" w:cs="Times New Roman"/>
          <w:lang w:eastAsia="es-CL"/>
        </w:rPr>
        <w:t xml:space="preserve"> </w:t>
      </w:r>
      <w:r w:rsidR="00620C48" w:rsidRPr="00237960">
        <w:rPr>
          <w:rFonts w:eastAsia="Times New Roman" w:cs="Times New Roman"/>
          <w:lang w:eastAsia="es-CL"/>
        </w:rPr>
        <w:t>la v</w:t>
      </w:r>
      <w:r w:rsidR="00964C9D" w:rsidRPr="00237960">
        <w:rPr>
          <w:rFonts w:eastAsia="Times New Roman" w:cs="Times New Roman"/>
          <w:lang w:eastAsia="es-CL"/>
        </w:rPr>
        <w:t>i</w:t>
      </w:r>
      <w:r w:rsidR="00620C48" w:rsidRPr="00237960">
        <w:rPr>
          <w:rFonts w:eastAsia="Times New Roman" w:cs="Times New Roman"/>
          <w:lang w:eastAsia="es-CL"/>
        </w:rPr>
        <w:t>ncul</w:t>
      </w:r>
      <w:r w:rsidR="00964C9D" w:rsidRPr="00237960">
        <w:rPr>
          <w:rFonts w:eastAsia="Times New Roman" w:cs="Times New Roman"/>
          <w:lang w:eastAsia="es-CL"/>
        </w:rPr>
        <w:t xml:space="preserve">ación </w:t>
      </w:r>
      <w:r w:rsidR="00155A02" w:rsidRPr="00237960">
        <w:rPr>
          <w:rFonts w:eastAsia="Times New Roman" w:cs="Times New Roman"/>
          <w:lang w:eastAsia="es-CL"/>
        </w:rPr>
        <w:t>d</w:t>
      </w:r>
      <w:r w:rsidR="00964C9D" w:rsidRPr="00237960">
        <w:rPr>
          <w:rFonts w:eastAsia="Times New Roman" w:cs="Times New Roman"/>
          <w:lang w:eastAsia="es-CL"/>
        </w:rPr>
        <w:t>el sistema fraterno</w:t>
      </w:r>
      <w:r w:rsidR="003B7E2E" w:rsidRPr="00237960">
        <w:rPr>
          <w:rFonts w:eastAsia="Times New Roman" w:cs="Times New Roman"/>
          <w:lang w:eastAsia="es-CL"/>
        </w:rPr>
        <w:t xml:space="preserve"> en la etapa </w:t>
      </w:r>
      <w:proofErr w:type="spellStart"/>
      <w:r w:rsidR="003B7E2E" w:rsidRPr="00237960">
        <w:rPr>
          <w:rFonts w:eastAsia="Times New Roman" w:cs="Times New Roman"/>
          <w:lang w:eastAsia="es-CL"/>
        </w:rPr>
        <w:t>postadoptiva</w:t>
      </w:r>
      <w:proofErr w:type="spellEnd"/>
      <w:r w:rsidR="00964C9D" w:rsidRPr="00237960">
        <w:rPr>
          <w:rFonts w:eastAsia="Times New Roman" w:cs="Times New Roman"/>
          <w:lang w:eastAsia="es-CL"/>
        </w:rPr>
        <w:t>, a través del tiempo</w:t>
      </w:r>
      <w:r w:rsidR="00466A0D" w:rsidRPr="00237960">
        <w:rPr>
          <w:rFonts w:eastAsia="Times New Roman" w:cs="Times New Roman"/>
          <w:lang w:eastAsia="es-CL"/>
        </w:rPr>
        <w:t>.</w:t>
      </w:r>
    </w:p>
    <w:p w14:paraId="53B9BE03" w14:textId="77777777" w:rsidR="00AB7976" w:rsidRPr="00237960" w:rsidRDefault="00AB7976" w:rsidP="003B7E2E">
      <w:pPr>
        <w:spacing w:after="0" w:line="240" w:lineRule="auto"/>
        <w:jc w:val="both"/>
        <w:rPr>
          <w:rFonts w:cstheme="minorHAnsi"/>
          <w:color w:val="000000"/>
          <w:lang w:eastAsia="es-CL"/>
        </w:rPr>
      </w:pPr>
    </w:p>
    <w:p w14:paraId="17BB5D0C" w14:textId="77777777" w:rsidR="004D4035" w:rsidRPr="00237960" w:rsidRDefault="004D4035" w:rsidP="003B7E2E">
      <w:pPr>
        <w:spacing w:after="0" w:line="240" w:lineRule="auto"/>
        <w:jc w:val="center"/>
        <w:rPr>
          <w:rFonts w:cstheme="minorHAnsi"/>
          <w:b/>
          <w:color w:val="000000"/>
          <w:lang w:eastAsia="es-CL"/>
        </w:rPr>
      </w:pPr>
    </w:p>
    <w:p w14:paraId="09ED54AD" w14:textId="77777777" w:rsidR="004D4035" w:rsidRPr="00237960" w:rsidRDefault="004D4035" w:rsidP="003B7E2E">
      <w:pPr>
        <w:spacing w:after="0" w:line="240" w:lineRule="auto"/>
        <w:jc w:val="center"/>
        <w:rPr>
          <w:rFonts w:cstheme="minorHAnsi"/>
          <w:b/>
          <w:color w:val="000000"/>
          <w:lang w:eastAsia="es-CL"/>
        </w:rPr>
      </w:pPr>
    </w:p>
    <w:p w14:paraId="70D636FA" w14:textId="77777777" w:rsidR="004D4035" w:rsidRDefault="004D4035" w:rsidP="003B7E2E">
      <w:pPr>
        <w:spacing w:after="0" w:line="240" w:lineRule="auto"/>
        <w:jc w:val="center"/>
        <w:rPr>
          <w:rFonts w:cstheme="minorHAnsi"/>
          <w:b/>
          <w:color w:val="000000"/>
          <w:lang w:eastAsia="es-CL"/>
        </w:rPr>
      </w:pPr>
    </w:p>
    <w:p w14:paraId="6508159F" w14:textId="77777777" w:rsidR="004D4035" w:rsidRDefault="004D4035" w:rsidP="003B7E2E">
      <w:pPr>
        <w:spacing w:after="0" w:line="240" w:lineRule="auto"/>
        <w:jc w:val="center"/>
        <w:rPr>
          <w:rFonts w:cstheme="minorHAnsi"/>
          <w:b/>
          <w:color w:val="000000"/>
          <w:lang w:eastAsia="es-CL"/>
        </w:rPr>
      </w:pPr>
    </w:p>
    <w:p w14:paraId="023257E5" w14:textId="77777777" w:rsidR="004D4035" w:rsidRDefault="004D4035" w:rsidP="003B7E2E">
      <w:pPr>
        <w:spacing w:after="0" w:line="240" w:lineRule="auto"/>
        <w:jc w:val="center"/>
        <w:rPr>
          <w:rFonts w:cstheme="minorHAnsi"/>
          <w:b/>
          <w:color w:val="000000"/>
          <w:lang w:eastAsia="es-CL"/>
        </w:rPr>
      </w:pPr>
    </w:p>
    <w:p w14:paraId="6062AB94" w14:textId="77777777" w:rsidR="004D4035" w:rsidRDefault="004D4035" w:rsidP="003B7E2E">
      <w:pPr>
        <w:spacing w:after="0" w:line="240" w:lineRule="auto"/>
        <w:jc w:val="center"/>
        <w:rPr>
          <w:rFonts w:cstheme="minorHAnsi"/>
          <w:b/>
          <w:color w:val="000000"/>
          <w:lang w:eastAsia="es-CL"/>
        </w:rPr>
      </w:pPr>
    </w:p>
    <w:p w14:paraId="445D403C" w14:textId="77777777" w:rsidR="004D4035" w:rsidRDefault="004D4035" w:rsidP="003B7E2E">
      <w:pPr>
        <w:spacing w:after="0" w:line="240" w:lineRule="auto"/>
        <w:jc w:val="center"/>
        <w:rPr>
          <w:rFonts w:cstheme="minorHAnsi"/>
          <w:b/>
          <w:color w:val="000000"/>
          <w:lang w:eastAsia="es-CL"/>
        </w:rPr>
      </w:pPr>
    </w:p>
    <w:p w14:paraId="487604C1" w14:textId="77777777" w:rsidR="004D4035" w:rsidRDefault="004D4035" w:rsidP="003B7E2E">
      <w:pPr>
        <w:spacing w:after="0" w:line="240" w:lineRule="auto"/>
        <w:jc w:val="center"/>
        <w:rPr>
          <w:rFonts w:cstheme="minorHAnsi"/>
          <w:b/>
          <w:color w:val="000000"/>
          <w:lang w:eastAsia="es-CL"/>
        </w:rPr>
      </w:pPr>
    </w:p>
    <w:p w14:paraId="72A13A79" w14:textId="77777777" w:rsidR="004D4035" w:rsidRDefault="004D4035" w:rsidP="003B7E2E">
      <w:pPr>
        <w:spacing w:after="0" w:line="240" w:lineRule="auto"/>
        <w:jc w:val="center"/>
        <w:rPr>
          <w:rFonts w:cstheme="minorHAnsi"/>
          <w:b/>
          <w:color w:val="000000"/>
          <w:lang w:eastAsia="es-CL"/>
        </w:rPr>
      </w:pPr>
    </w:p>
    <w:p w14:paraId="2E4D3669" w14:textId="77777777" w:rsidR="004D4035" w:rsidRDefault="004D4035" w:rsidP="003B7E2E">
      <w:pPr>
        <w:spacing w:after="0" w:line="240" w:lineRule="auto"/>
        <w:jc w:val="center"/>
        <w:rPr>
          <w:rFonts w:cstheme="minorHAnsi"/>
          <w:b/>
          <w:color w:val="000000"/>
          <w:lang w:eastAsia="es-CL"/>
        </w:rPr>
      </w:pPr>
    </w:p>
    <w:p w14:paraId="632D16C2" w14:textId="77777777" w:rsidR="004D4035" w:rsidRDefault="004D4035" w:rsidP="003B7E2E">
      <w:pPr>
        <w:spacing w:after="0" w:line="240" w:lineRule="auto"/>
        <w:jc w:val="center"/>
        <w:rPr>
          <w:rFonts w:cstheme="minorHAnsi"/>
          <w:b/>
          <w:color w:val="000000"/>
          <w:lang w:eastAsia="es-CL"/>
        </w:rPr>
      </w:pPr>
    </w:p>
    <w:p w14:paraId="53CF0EA8" w14:textId="77777777" w:rsidR="004D4035" w:rsidRDefault="004D4035" w:rsidP="003B7E2E">
      <w:pPr>
        <w:spacing w:after="0" w:line="240" w:lineRule="auto"/>
        <w:jc w:val="center"/>
        <w:rPr>
          <w:rFonts w:cstheme="minorHAnsi"/>
          <w:b/>
          <w:color w:val="000000"/>
          <w:lang w:eastAsia="es-CL"/>
        </w:rPr>
      </w:pPr>
    </w:p>
    <w:p w14:paraId="49721860" w14:textId="77777777" w:rsidR="004D4035" w:rsidRDefault="004D4035" w:rsidP="003B7E2E">
      <w:pPr>
        <w:spacing w:after="0" w:line="240" w:lineRule="auto"/>
        <w:jc w:val="center"/>
        <w:rPr>
          <w:rFonts w:cstheme="minorHAnsi"/>
          <w:b/>
          <w:color w:val="000000"/>
          <w:lang w:eastAsia="es-CL"/>
        </w:rPr>
      </w:pPr>
    </w:p>
    <w:p w14:paraId="391DF072" w14:textId="77777777" w:rsidR="004D4035" w:rsidRDefault="004D4035" w:rsidP="003B7E2E">
      <w:pPr>
        <w:spacing w:after="0" w:line="240" w:lineRule="auto"/>
        <w:jc w:val="center"/>
        <w:rPr>
          <w:rFonts w:cstheme="minorHAnsi"/>
          <w:b/>
          <w:color w:val="000000"/>
          <w:lang w:eastAsia="es-CL"/>
        </w:rPr>
      </w:pPr>
    </w:p>
    <w:p w14:paraId="4C9E0986" w14:textId="77777777" w:rsidR="004D4035" w:rsidRDefault="004D4035" w:rsidP="003B7E2E">
      <w:pPr>
        <w:spacing w:after="0" w:line="240" w:lineRule="auto"/>
        <w:jc w:val="center"/>
        <w:rPr>
          <w:rFonts w:cstheme="minorHAnsi"/>
          <w:b/>
          <w:color w:val="000000"/>
          <w:lang w:eastAsia="es-CL"/>
        </w:rPr>
      </w:pPr>
    </w:p>
    <w:p w14:paraId="65E037CA" w14:textId="77777777" w:rsidR="004D4035" w:rsidRDefault="004D4035" w:rsidP="003B7E2E">
      <w:pPr>
        <w:spacing w:after="0" w:line="240" w:lineRule="auto"/>
        <w:jc w:val="center"/>
        <w:rPr>
          <w:rFonts w:cstheme="minorHAnsi"/>
          <w:b/>
          <w:color w:val="000000"/>
          <w:lang w:eastAsia="es-CL"/>
        </w:rPr>
      </w:pPr>
    </w:p>
    <w:p w14:paraId="65C91F9D" w14:textId="77777777" w:rsidR="004D4035" w:rsidRDefault="004D4035" w:rsidP="003B7E2E">
      <w:pPr>
        <w:spacing w:after="0" w:line="240" w:lineRule="auto"/>
        <w:jc w:val="center"/>
        <w:rPr>
          <w:rFonts w:cstheme="minorHAnsi"/>
          <w:b/>
          <w:color w:val="000000"/>
          <w:lang w:eastAsia="es-CL"/>
        </w:rPr>
      </w:pPr>
    </w:p>
    <w:p w14:paraId="6FCEC511" w14:textId="77777777" w:rsidR="004D4035" w:rsidRDefault="004D4035" w:rsidP="003B7E2E">
      <w:pPr>
        <w:spacing w:after="0" w:line="240" w:lineRule="auto"/>
        <w:jc w:val="center"/>
        <w:rPr>
          <w:rFonts w:cstheme="minorHAnsi"/>
          <w:b/>
          <w:color w:val="000000"/>
          <w:lang w:eastAsia="es-CL"/>
        </w:rPr>
      </w:pPr>
    </w:p>
    <w:p w14:paraId="6A6B00C1" w14:textId="77777777" w:rsidR="0080128E" w:rsidRDefault="0080128E" w:rsidP="003B7E2E">
      <w:pPr>
        <w:spacing w:after="0" w:line="240" w:lineRule="auto"/>
        <w:jc w:val="center"/>
        <w:rPr>
          <w:rFonts w:cstheme="minorHAnsi"/>
          <w:b/>
          <w:color w:val="000000"/>
          <w:lang w:eastAsia="es-CL"/>
        </w:rPr>
      </w:pPr>
    </w:p>
    <w:p w14:paraId="2608D564" w14:textId="77777777" w:rsidR="0080128E" w:rsidRDefault="0080128E" w:rsidP="003B7E2E">
      <w:pPr>
        <w:spacing w:after="0" w:line="240" w:lineRule="auto"/>
        <w:jc w:val="center"/>
        <w:rPr>
          <w:rFonts w:cstheme="minorHAnsi"/>
          <w:b/>
          <w:color w:val="000000"/>
          <w:lang w:eastAsia="es-CL"/>
        </w:rPr>
      </w:pPr>
    </w:p>
    <w:p w14:paraId="3BEF18AC" w14:textId="77777777" w:rsidR="000611E7" w:rsidRDefault="000611E7" w:rsidP="003B7E2E">
      <w:pPr>
        <w:spacing w:after="0" w:line="240" w:lineRule="auto"/>
        <w:jc w:val="center"/>
        <w:rPr>
          <w:rFonts w:cstheme="minorHAnsi"/>
          <w:b/>
          <w:color w:val="000000"/>
          <w:lang w:eastAsia="es-CL"/>
        </w:rPr>
      </w:pPr>
      <w:r w:rsidRPr="00E169F4">
        <w:rPr>
          <w:rFonts w:cstheme="minorHAnsi"/>
          <w:b/>
          <w:color w:val="000000"/>
          <w:lang w:eastAsia="es-CL"/>
        </w:rPr>
        <w:lastRenderedPageBreak/>
        <w:t>ANEXO</w:t>
      </w:r>
    </w:p>
    <w:p w14:paraId="5E9252ED" w14:textId="77777777" w:rsidR="0080128E" w:rsidRPr="00E169F4" w:rsidRDefault="0080128E" w:rsidP="003B7E2E">
      <w:pPr>
        <w:spacing w:after="0" w:line="240" w:lineRule="auto"/>
        <w:jc w:val="center"/>
        <w:rPr>
          <w:rFonts w:cstheme="minorHAnsi"/>
          <w:b/>
          <w:color w:val="000000"/>
          <w:lang w:eastAsia="es-CL"/>
        </w:rPr>
      </w:pPr>
    </w:p>
    <w:p w14:paraId="2E844323" w14:textId="77777777" w:rsidR="000611E7" w:rsidRDefault="003B7E2E" w:rsidP="003B7E2E">
      <w:pPr>
        <w:spacing w:after="0" w:line="240" w:lineRule="auto"/>
        <w:jc w:val="center"/>
        <w:rPr>
          <w:rFonts w:cstheme="minorHAnsi"/>
          <w:b/>
        </w:rPr>
      </w:pPr>
      <w:r w:rsidRPr="00E169F4">
        <w:rPr>
          <w:rFonts w:cstheme="minorHAnsi"/>
          <w:b/>
        </w:rPr>
        <w:t xml:space="preserve">PLANILLA </w:t>
      </w:r>
      <w:r>
        <w:rPr>
          <w:rFonts w:cstheme="minorHAnsi"/>
          <w:b/>
        </w:rPr>
        <w:t>DE</w:t>
      </w:r>
      <w:r w:rsidRPr="00E169F4">
        <w:rPr>
          <w:rFonts w:cstheme="minorHAnsi"/>
          <w:b/>
        </w:rPr>
        <w:t xml:space="preserve"> REGISTRO DE LA ATENCIÓN DESARROLLADA</w:t>
      </w:r>
    </w:p>
    <w:p w14:paraId="231064EB" w14:textId="77777777" w:rsidR="0080128E" w:rsidRPr="00E169F4" w:rsidRDefault="0080128E" w:rsidP="003B7E2E">
      <w:pPr>
        <w:spacing w:after="0" w:line="240" w:lineRule="auto"/>
        <w:jc w:val="center"/>
        <w:rPr>
          <w:rFonts w:cstheme="minorHAnsi"/>
          <w:b/>
        </w:rPr>
      </w:pPr>
    </w:p>
    <w:p w14:paraId="46FC3E9F" w14:textId="77777777" w:rsidR="00E169F4" w:rsidRDefault="00E169F4" w:rsidP="003B7E2E">
      <w:pPr>
        <w:spacing w:after="0" w:line="240" w:lineRule="auto"/>
        <w:jc w:val="both"/>
        <w:rPr>
          <w:rFonts w:cstheme="minorHAnsi"/>
          <w:b/>
          <w:bCs/>
          <w:lang w:eastAsia="es-CL"/>
        </w:rPr>
      </w:pPr>
      <w:r w:rsidRPr="00E169F4">
        <w:rPr>
          <w:rFonts w:cstheme="minorHAnsi"/>
        </w:rPr>
        <w:t xml:space="preserve">Uno de los ámbitos a contemplar en la Pauta de Evaluación Anual de Desempeño, </w:t>
      </w:r>
      <w:r>
        <w:rPr>
          <w:rFonts w:cstheme="minorHAnsi"/>
        </w:rPr>
        <w:t xml:space="preserve">es </w:t>
      </w:r>
      <w:r w:rsidRPr="00E169F4">
        <w:rPr>
          <w:rFonts w:cstheme="minorHAnsi"/>
        </w:rPr>
        <w:t>el</w:t>
      </w:r>
      <w:r>
        <w:rPr>
          <w:rFonts w:cstheme="minorHAnsi"/>
        </w:rPr>
        <w:t xml:space="preserve"> c</w:t>
      </w:r>
      <w:r w:rsidRPr="00E169F4">
        <w:rPr>
          <w:rFonts w:cstheme="minorHAnsi"/>
          <w:b/>
          <w:bCs/>
          <w:lang w:eastAsia="es-CL"/>
        </w:rPr>
        <w:t xml:space="preserve">umplimiento del respeto, promoción y protección de los derechos de los niños, niñas, adolescentes y sus familias. </w:t>
      </w:r>
    </w:p>
    <w:p w14:paraId="55FB3CE4" w14:textId="77777777" w:rsidR="0080128E" w:rsidRPr="00E169F4" w:rsidRDefault="0080128E" w:rsidP="003B7E2E">
      <w:pPr>
        <w:spacing w:after="0" w:line="240" w:lineRule="auto"/>
        <w:jc w:val="both"/>
        <w:rPr>
          <w:rFonts w:cstheme="minorHAnsi"/>
          <w:b/>
          <w:bCs/>
          <w:lang w:eastAsia="es-CL"/>
        </w:rPr>
      </w:pPr>
    </w:p>
    <w:p w14:paraId="225BDC95" w14:textId="77777777" w:rsidR="00E169F4" w:rsidRDefault="0080128E" w:rsidP="003B7E2E">
      <w:pPr>
        <w:spacing w:after="0" w:line="240" w:lineRule="auto"/>
        <w:jc w:val="both"/>
        <w:rPr>
          <w:rFonts w:cstheme="minorHAnsi"/>
          <w:color w:val="000000"/>
          <w:lang w:eastAsia="es-CL"/>
        </w:rPr>
      </w:pPr>
      <w:r>
        <w:rPr>
          <w:rFonts w:cstheme="minorHAnsi"/>
          <w:color w:val="000000"/>
          <w:lang w:eastAsia="es-CL"/>
        </w:rPr>
        <w:t xml:space="preserve">Lo anterior, </w:t>
      </w:r>
      <w:r w:rsidR="00E169F4">
        <w:rPr>
          <w:rFonts w:cstheme="minorHAnsi"/>
          <w:color w:val="000000"/>
          <w:lang w:eastAsia="es-CL"/>
        </w:rPr>
        <w:t xml:space="preserve">comprende la revisión de los Informes de Avance emitidos por el Programa PRI o el registro de las intervenciones que consten en </w:t>
      </w:r>
      <w:r w:rsidR="00E169F4" w:rsidRPr="002939EF">
        <w:rPr>
          <w:rFonts w:cstheme="minorHAnsi"/>
          <w:color w:val="000000"/>
          <w:lang w:eastAsia="es-CL"/>
        </w:rPr>
        <w:t>la</w:t>
      </w:r>
      <w:r w:rsidR="003063EB">
        <w:rPr>
          <w:rFonts w:cstheme="minorHAnsi"/>
          <w:color w:val="000000"/>
          <w:lang w:eastAsia="es-CL"/>
        </w:rPr>
        <w:t>s</w:t>
      </w:r>
      <w:r w:rsidR="00E169F4" w:rsidRPr="002939EF">
        <w:rPr>
          <w:rFonts w:cstheme="minorHAnsi"/>
          <w:color w:val="000000"/>
          <w:lang w:eastAsia="es-CL"/>
        </w:rPr>
        <w:t xml:space="preserve"> carpeta</w:t>
      </w:r>
      <w:r w:rsidR="003063EB">
        <w:rPr>
          <w:rFonts w:cstheme="minorHAnsi"/>
          <w:color w:val="000000"/>
          <w:lang w:eastAsia="es-CL"/>
        </w:rPr>
        <w:t>s</w:t>
      </w:r>
      <w:r w:rsidR="00E169F4" w:rsidRPr="002939EF">
        <w:rPr>
          <w:rFonts w:cstheme="minorHAnsi"/>
          <w:color w:val="000000"/>
          <w:lang w:eastAsia="es-CL"/>
        </w:rPr>
        <w:t xml:space="preserve"> de los niños/as atendidos</w:t>
      </w:r>
      <w:r w:rsidR="00E169F4">
        <w:rPr>
          <w:rFonts w:cstheme="minorHAnsi"/>
          <w:color w:val="000000"/>
          <w:lang w:eastAsia="es-CL"/>
        </w:rPr>
        <w:t xml:space="preserve">, respecto a </w:t>
      </w:r>
      <w:r w:rsidR="00E169F4" w:rsidRPr="002939EF">
        <w:rPr>
          <w:rFonts w:cstheme="minorHAnsi"/>
          <w:color w:val="000000"/>
          <w:lang w:eastAsia="es-CL"/>
        </w:rPr>
        <w:t>los siguientes aspectos</w:t>
      </w:r>
      <w:r w:rsidR="00E169F4">
        <w:rPr>
          <w:rFonts w:cstheme="minorHAnsi"/>
          <w:color w:val="000000"/>
          <w:lang w:eastAsia="es-CL"/>
        </w:rPr>
        <w:t>:</w:t>
      </w:r>
    </w:p>
    <w:p w14:paraId="392A0D3B" w14:textId="77777777" w:rsidR="008A2A3A" w:rsidRDefault="008A2A3A" w:rsidP="003B7E2E">
      <w:pPr>
        <w:spacing w:after="0" w:line="240" w:lineRule="auto"/>
        <w:jc w:val="both"/>
        <w:rPr>
          <w:rFonts w:cstheme="minorHAnsi"/>
          <w:color w:val="00000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8"/>
        <w:gridCol w:w="1697"/>
        <w:gridCol w:w="1828"/>
        <w:gridCol w:w="1355"/>
      </w:tblGrid>
      <w:tr w:rsidR="008A2A3A" w14:paraId="3F0FB181" w14:textId="77777777" w:rsidTr="008A2A3A">
        <w:tc>
          <w:tcPr>
            <w:tcW w:w="3964" w:type="dxa"/>
            <w:shd w:val="clear" w:color="auto" w:fill="D0CECE" w:themeFill="background2" w:themeFillShade="E6"/>
          </w:tcPr>
          <w:p w14:paraId="1D4A66C1" w14:textId="77777777" w:rsidR="008A2A3A" w:rsidRPr="008A2A3A" w:rsidRDefault="008A2A3A" w:rsidP="003B7E2E">
            <w:pPr>
              <w:jc w:val="both"/>
              <w:rPr>
                <w:rFonts w:cstheme="minorHAnsi"/>
                <w:b/>
                <w:color w:val="000000"/>
                <w:lang w:eastAsia="es-CL"/>
              </w:rPr>
            </w:pPr>
            <w:r w:rsidRPr="008A2A3A">
              <w:rPr>
                <w:rFonts w:cstheme="minorHAnsi"/>
                <w:b/>
                <w:color w:val="000000"/>
                <w:lang w:eastAsia="es-CL"/>
              </w:rPr>
              <w:t>Ámbito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4A54B72E" w14:textId="77777777" w:rsidR="008A2A3A" w:rsidRPr="008A2A3A" w:rsidRDefault="008A2A3A" w:rsidP="003B7E2E">
            <w:pPr>
              <w:jc w:val="both"/>
              <w:rPr>
                <w:rFonts w:cstheme="minorHAnsi"/>
                <w:b/>
                <w:color w:val="000000"/>
                <w:lang w:eastAsia="es-CL"/>
              </w:rPr>
            </w:pPr>
            <w:r w:rsidRPr="008A2A3A">
              <w:rPr>
                <w:rFonts w:cstheme="minorHAnsi"/>
                <w:b/>
                <w:color w:val="000000"/>
                <w:lang w:eastAsia="es-CL"/>
              </w:rPr>
              <w:t>Fue explorado</w:t>
            </w:r>
          </w:p>
        </w:tc>
        <w:tc>
          <w:tcPr>
            <w:tcW w:w="1833" w:type="dxa"/>
            <w:shd w:val="clear" w:color="auto" w:fill="D0CECE" w:themeFill="background2" w:themeFillShade="E6"/>
          </w:tcPr>
          <w:p w14:paraId="2F043AFA" w14:textId="77777777" w:rsidR="008A2A3A" w:rsidRPr="008A2A3A" w:rsidRDefault="008A2A3A" w:rsidP="003B7E2E">
            <w:pPr>
              <w:jc w:val="both"/>
              <w:rPr>
                <w:rFonts w:cstheme="minorHAnsi"/>
                <w:b/>
                <w:color w:val="000000"/>
                <w:lang w:eastAsia="es-CL"/>
              </w:rPr>
            </w:pPr>
            <w:r w:rsidRPr="008A2A3A">
              <w:rPr>
                <w:rFonts w:cstheme="minorHAnsi"/>
                <w:b/>
                <w:color w:val="000000"/>
                <w:lang w:eastAsia="es-CL"/>
              </w:rPr>
              <w:t>No fue explorado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50574570" w14:textId="77777777" w:rsidR="008A2A3A" w:rsidRPr="008A2A3A" w:rsidRDefault="008A2A3A" w:rsidP="003B7E2E">
            <w:pPr>
              <w:jc w:val="both"/>
              <w:rPr>
                <w:rFonts w:cstheme="minorHAnsi"/>
                <w:b/>
                <w:color w:val="000000"/>
                <w:lang w:eastAsia="es-CL"/>
              </w:rPr>
            </w:pPr>
            <w:r w:rsidRPr="008A2A3A">
              <w:rPr>
                <w:rFonts w:cstheme="minorHAnsi"/>
                <w:b/>
                <w:color w:val="000000"/>
                <w:lang w:eastAsia="es-CL"/>
              </w:rPr>
              <w:t>Observación</w:t>
            </w:r>
          </w:p>
        </w:tc>
      </w:tr>
      <w:tr w:rsidR="008A2A3A" w14:paraId="742BFC42" w14:textId="77777777" w:rsidTr="008A2A3A">
        <w:tc>
          <w:tcPr>
            <w:tcW w:w="3964" w:type="dxa"/>
          </w:tcPr>
          <w:p w14:paraId="58197735" w14:textId="77777777" w:rsidR="008A2A3A" w:rsidRPr="008A2A3A" w:rsidRDefault="008A2A3A" w:rsidP="008A2A3A">
            <w:pPr>
              <w:jc w:val="both"/>
              <w:rPr>
                <w:rFonts w:cstheme="minorHAnsi"/>
                <w:color w:val="000000"/>
                <w:lang w:eastAsia="es-CL"/>
              </w:rPr>
            </w:pPr>
            <w:r w:rsidRPr="008A2A3A">
              <w:rPr>
                <w:rFonts w:cstheme="minorHAnsi"/>
                <w:b/>
                <w:color w:val="000000"/>
                <w:lang w:eastAsia="es-CL"/>
              </w:rPr>
              <w:t xml:space="preserve">Motivación o Apertura del Niño/a </w:t>
            </w:r>
            <w:proofErr w:type="spellStart"/>
            <w:r w:rsidRPr="008A2A3A">
              <w:rPr>
                <w:rFonts w:cstheme="minorHAnsi"/>
                <w:b/>
                <w:color w:val="000000"/>
                <w:lang w:eastAsia="es-CL"/>
              </w:rPr>
              <w:t>a</w:t>
            </w:r>
            <w:proofErr w:type="spellEnd"/>
            <w:r w:rsidRPr="008A2A3A">
              <w:rPr>
                <w:rFonts w:cstheme="minorHAnsi"/>
                <w:b/>
                <w:color w:val="000000"/>
                <w:lang w:eastAsia="es-CL"/>
              </w:rPr>
              <w:t xml:space="preserve"> Tener Familia Adoptiva</w:t>
            </w:r>
          </w:p>
          <w:p w14:paraId="63FF01D2" w14:textId="77777777" w:rsidR="008A2A3A" w:rsidRDefault="008A2A3A" w:rsidP="003B7E2E">
            <w:pPr>
              <w:jc w:val="both"/>
              <w:rPr>
                <w:rFonts w:cstheme="minorHAnsi"/>
                <w:color w:val="000000"/>
                <w:lang w:eastAsia="es-CL"/>
              </w:rPr>
            </w:pPr>
          </w:p>
        </w:tc>
        <w:tc>
          <w:tcPr>
            <w:tcW w:w="1701" w:type="dxa"/>
          </w:tcPr>
          <w:p w14:paraId="48F5BFC3" w14:textId="77777777" w:rsidR="008A2A3A" w:rsidRDefault="008A2A3A" w:rsidP="003B7E2E">
            <w:pPr>
              <w:jc w:val="both"/>
              <w:rPr>
                <w:rFonts w:cstheme="minorHAnsi"/>
                <w:color w:val="000000"/>
                <w:lang w:eastAsia="es-CL"/>
              </w:rPr>
            </w:pPr>
          </w:p>
        </w:tc>
        <w:tc>
          <w:tcPr>
            <w:tcW w:w="1833" w:type="dxa"/>
          </w:tcPr>
          <w:p w14:paraId="16CA79F4" w14:textId="77777777" w:rsidR="008A2A3A" w:rsidRDefault="008A2A3A" w:rsidP="003B7E2E">
            <w:pPr>
              <w:jc w:val="both"/>
              <w:rPr>
                <w:rFonts w:cstheme="minorHAnsi"/>
                <w:color w:val="000000"/>
                <w:lang w:eastAsia="es-CL"/>
              </w:rPr>
            </w:pPr>
          </w:p>
        </w:tc>
        <w:tc>
          <w:tcPr>
            <w:tcW w:w="1330" w:type="dxa"/>
          </w:tcPr>
          <w:p w14:paraId="70B53E82" w14:textId="77777777" w:rsidR="008A2A3A" w:rsidRDefault="008A2A3A" w:rsidP="003B7E2E">
            <w:pPr>
              <w:jc w:val="both"/>
              <w:rPr>
                <w:rFonts w:cstheme="minorHAnsi"/>
                <w:color w:val="000000"/>
                <w:lang w:eastAsia="es-CL"/>
              </w:rPr>
            </w:pPr>
          </w:p>
        </w:tc>
      </w:tr>
      <w:tr w:rsidR="008A2A3A" w14:paraId="16441E84" w14:textId="77777777" w:rsidTr="008A2A3A">
        <w:tc>
          <w:tcPr>
            <w:tcW w:w="3964" w:type="dxa"/>
          </w:tcPr>
          <w:p w14:paraId="567953B5" w14:textId="77777777" w:rsidR="008A2A3A" w:rsidRDefault="008A2A3A" w:rsidP="003B7E2E">
            <w:pPr>
              <w:jc w:val="both"/>
              <w:rPr>
                <w:rFonts w:cstheme="minorHAnsi"/>
                <w:b/>
              </w:rPr>
            </w:pPr>
            <w:r w:rsidRPr="003B7E2E">
              <w:rPr>
                <w:rFonts w:cstheme="minorHAnsi"/>
                <w:b/>
              </w:rPr>
              <w:t xml:space="preserve">Disposición del </w:t>
            </w:r>
            <w:r>
              <w:rPr>
                <w:rFonts w:cstheme="minorHAnsi"/>
                <w:b/>
              </w:rPr>
              <w:t>N</w:t>
            </w:r>
            <w:r w:rsidRPr="003B7E2E">
              <w:rPr>
                <w:rFonts w:cstheme="minorHAnsi"/>
                <w:b/>
              </w:rPr>
              <w:t xml:space="preserve">iño/a </w:t>
            </w:r>
            <w:proofErr w:type="spellStart"/>
            <w:r w:rsidRPr="003B7E2E">
              <w:rPr>
                <w:rFonts w:cstheme="minorHAnsi"/>
                <w:b/>
              </w:rPr>
              <w:t>a</w:t>
            </w:r>
            <w:proofErr w:type="spellEnd"/>
            <w:r w:rsidRPr="003B7E2E">
              <w:rPr>
                <w:rFonts w:cstheme="minorHAnsi"/>
                <w:b/>
              </w:rPr>
              <w:t xml:space="preserve"> un </w:t>
            </w:r>
            <w:r>
              <w:rPr>
                <w:rFonts w:cstheme="minorHAnsi"/>
                <w:b/>
              </w:rPr>
              <w:t>E</w:t>
            </w:r>
            <w:r w:rsidRPr="003B7E2E">
              <w:rPr>
                <w:rFonts w:cstheme="minorHAnsi"/>
                <w:b/>
              </w:rPr>
              <w:t xml:space="preserve">ventual </w:t>
            </w:r>
            <w:r>
              <w:rPr>
                <w:rFonts w:cstheme="minorHAnsi"/>
                <w:b/>
              </w:rPr>
              <w:t>C</w:t>
            </w:r>
            <w:r w:rsidRPr="003B7E2E">
              <w:rPr>
                <w:rFonts w:cstheme="minorHAnsi"/>
                <w:b/>
              </w:rPr>
              <w:t xml:space="preserve">ambio de </w:t>
            </w:r>
            <w:r>
              <w:rPr>
                <w:rFonts w:cstheme="minorHAnsi"/>
                <w:b/>
              </w:rPr>
              <w:t>N</w:t>
            </w:r>
            <w:r w:rsidRPr="003B7E2E">
              <w:rPr>
                <w:rFonts w:cstheme="minorHAnsi"/>
                <w:b/>
              </w:rPr>
              <w:t xml:space="preserve">ombre de </w:t>
            </w:r>
            <w:r>
              <w:rPr>
                <w:rFonts w:cstheme="minorHAnsi"/>
                <w:b/>
              </w:rPr>
              <w:t>P</w:t>
            </w:r>
            <w:r w:rsidRPr="003B7E2E">
              <w:rPr>
                <w:rFonts w:cstheme="minorHAnsi"/>
                <w:b/>
              </w:rPr>
              <w:t>ila</w:t>
            </w:r>
          </w:p>
          <w:p w14:paraId="078D179B" w14:textId="77777777" w:rsidR="008A2A3A" w:rsidRDefault="008A2A3A" w:rsidP="003B7E2E">
            <w:pPr>
              <w:jc w:val="both"/>
              <w:rPr>
                <w:rFonts w:cstheme="minorHAnsi"/>
                <w:color w:val="000000"/>
                <w:lang w:eastAsia="es-CL"/>
              </w:rPr>
            </w:pPr>
          </w:p>
        </w:tc>
        <w:tc>
          <w:tcPr>
            <w:tcW w:w="1701" w:type="dxa"/>
          </w:tcPr>
          <w:p w14:paraId="4ACF4869" w14:textId="77777777" w:rsidR="008A2A3A" w:rsidRDefault="008A2A3A" w:rsidP="003B7E2E">
            <w:pPr>
              <w:jc w:val="both"/>
              <w:rPr>
                <w:rFonts w:cstheme="minorHAnsi"/>
                <w:color w:val="000000"/>
                <w:lang w:eastAsia="es-CL"/>
              </w:rPr>
            </w:pPr>
          </w:p>
        </w:tc>
        <w:tc>
          <w:tcPr>
            <w:tcW w:w="1833" w:type="dxa"/>
          </w:tcPr>
          <w:p w14:paraId="0D19B957" w14:textId="77777777" w:rsidR="008A2A3A" w:rsidRDefault="008A2A3A" w:rsidP="003B7E2E">
            <w:pPr>
              <w:jc w:val="both"/>
              <w:rPr>
                <w:rFonts w:cstheme="minorHAnsi"/>
                <w:color w:val="000000"/>
                <w:lang w:eastAsia="es-CL"/>
              </w:rPr>
            </w:pPr>
          </w:p>
        </w:tc>
        <w:tc>
          <w:tcPr>
            <w:tcW w:w="1330" w:type="dxa"/>
          </w:tcPr>
          <w:p w14:paraId="2EE8063D" w14:textId="77777777" w:rsidR="008A2A3A" w:rsidRDefault="008A2A3A" w:rsidP="003B7E2E">
            <w:pPr>
              <w:jc w:val="both"/>
              <w:rPr>
                <w:rFonts w:cstheme="minorHAnsi"/>
                <w:color w:val="000000"/>
                <w:lang w:eastAsia="es-CL"/>
              </w:rPr>
            </w:pPr>
          </w:p>
        </w:tc>
      </w:tr>
      <w:tr w:rsidR="008A2A3A" w14:paraId="0DA71851" w14:textId="77777777" w:rsidTr="008A2A3A">
        <w:tc>
          <w:tcPr>
            <w:tcW w:w="3964" w:type="dxa"/>
          </w:tcPr>
          <w:p w14:paraId="4E5364F3" w14:textId="77777777" w:rsidR="008A2A3A" w:rsidRDefault="008A2A3A" w:rsidP="003B7E2E">
            <w:pPr>
              <w:jc w:val="both"/>
              <w:rPr>
                <w:rFonts w:cstheme="minorHAnsi"/>
                <w:b/>
              </w:rPr>
            </w:pPr>
            <w:r w:rsidRPr="003B7E2E">
              <w:rPr>
                <w:rFonts w:cstheme="minorHAnsi"/>
                <w:b/>
              </w:rPr>
              <w:t xml:space="preserve">Opinión del </w:t>
            </w:r>
            <w:r>
              <w:rPr>
                <w:rFonts w:cstheme="minorHAnsi"/>
                <w:b/>
              </w:rPr>
              <w:t>N</w:t>
            </w:r>
            <w:r w:rsidRPr="003B7E2E">
              <w:rPr>
                <w:rFonts w:cstheme="minorHAnsi"/>
                <w:b/>
              </w:rPr>
              <w:t xml:space="preserve">iño/a </w:t>
            </w:r>
            <w:r>
              <w:rPr>
                <w:rFonts w:cstheme="minorHAnsi"/>
                <w:b/>
              </w:rPr>
              <w:t>R</w:t>
            </w:r>
            <w:r w:rsidRPr="003B7E2E">
              <w:rPr>
                <w:rFonts w:cstheme="minorHAnsi"/>
                <w:b/>
              </w:rPr>
              <w:t xml:space="preserve">especto a una </w:t>
            </w:r>
            <w:r>
              <w:rPr>
                <w:rFonts w:cstheme="minorHAnsi"/>
                <w:b/>
              </w:rPr>
              <w:t>E</w:t>
            </w:r>
            <w:r w:rsidRPr="003B7E2E">
              <w:rPr>
                <w:rFonts w:cstheme="minorHAnsi"/>
                <w:b/>
              </w:rPr>
              <w:t xml:space="preserve">ventual </w:t>
            </w:r>
            <w:r>
              <w:rPr>
                <w:rFonts w:cstheme="minorHAnsi"/>
                <w:b/>
              </w:rPr>
              <w:t>S</w:t>
            </w:r>
            <w:r w:rsidRPr="003B7E2E">
              <w:rPr>
                <w:rFonts w:cstheme="minorHAnsi"/>
                <w:b/>
              </w:rPr>
              <w:t xml:space="preserve">eparación del </w:t>
            </w:r>
            <w:r>
              <w:rPr>
                <w:rFonts w:cstheme="minorHAnsi"/>
                <w:b/>
              </w:rPr>
              <w:t>G</w:t>
            </w:r>
            <w:r w:rsidRPr="003B7E2E">
              <w:rPr>
                <w:rFonts w:cstheme="minorHAnsi"/>
                <w:b/>
              </w:rPr>
              <w:t xml:space="preserve">rupo de </w:t>
            </w:r>
            <w:r>
              <w:rPr>
                <w:rFonts w:cstheme="minorHAnsi"/>
                <w:b/>
              </w:rPr>
              <w:t>H</w:t>
            </w:r>
            <w:r w:rsidRPr="003B7E2E">
              <w:rPr>
                <w:rFonts w:cstheme="minorHAnsi"/>
                <w:b/>
              </w:rPr>
              <w:t>ermanos</w:t>
            </w:r>
            <w:r>
              <w:rPr>
                <w:rFonts w:cstheme="minorHAnsi"/>
                <w:b/>
              </w:rPr>
              <w:t>/as</w:t>
            </w:r>
          </w:p>
          <w:p w14:paraId="7054A48D" w14:textId="77777777" w:rsidR="008A2A3A" w:rsidRDefault="008A2A3A" w:rsidP="003B7E2E">
            <w:pPr>
              <w:jc w:val="both"/>
              <w:rPr>
                <w:rFonts w:cstheme="minorHAnsi"/>
                <w:color w:val="000000"/>
                <w:lang w:eastAsia="es-CL"/>
              </w:rPr>
            </w:pPr>
          </w:p>
        </w:tc>
        <w:tc>
          <w:tcPr>
            <w:tcW w:w="1701" w:type="dxa"/>
          </w:tcPr>
          <w:p w14:paraId="7A39B319" w14:textId="77777777" w:rsidR="008A2A3A" w:rsidRDefault="008A2A3A" w:rsidP="003B7E2E">
            <w:pPr>
              <w:jc w:val="both"/>
              <w:rPr>
                <w:rFonts w:cstheme="minorHAnsi"/>
                <w:color w:val="000000"/>
                <w:lang w:eastAsia="es-CL"/>
              </w:rPr>
            </w:pPr>
          </w:p>
        </w:tc>
        <w:tc>
          <w:tcPr>
            <w:tcW w:w="1833" w:type="dxa"/>
          </w:tcPr>
          <w:p w14:paraId="1298CC48" w14:textId="77777777" w:rsidR="008A2A3A" w:rsidRDefault="008A2A3A" w:rsidP="003B7E2E">
            <w:pPr>
              <w:jc w:val="both"/>
              <w:rPr>
                <w:rFonts w:cstheme="minorHAnsi"/>
                <w:color w:val="000000"/>
                <w:lang w:eastAsia="es-CL"/>
              </w:rPr>
            </w:pPr>
          </w:p>
        </w:tc>
        <w:tc>
          <w:tcPr>
            <w:tcW w:w="1330" w:type="dxa"/>
          </w:tcPr>
          <w:p w14:paraId="0AE1A5EC" w14:textId="77777777" w:rsidR="008A2A3A" w:rsidRDefault="008A2A3A" w:rsidP="003B7E2E">
            <w:pPr>
              <w:jc w:val="both"/>
              <w:rPr>
                <w:rFonts w:cstheme="minorHAnsi"/>
                <w:color w:val="000000"/>
                <w:lang w:eastAsia="es-CL"/>
              </w:rPr>
            </w:pPr>
          </w:p>
        </w:tc>
      </w:tr>
    </w:tbl>
    <w:p w14:paraId="5E5C9D23" w14:textId="77777777" w:rsidR="0080128E" w:rsidRDefault="0080128E" w:rsidP="003B7E2E">
      <w:pPr>
        <w:spacing w:after="0" w:line="240" w:lineRule="auto"/>
        <w:jc w:val="both"/>
        <w:rPr>
          <w:rFonts w:cstheme="minorHAnsi"/>
          <w:color w:val="00000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2A3A" w14:paraId="3B9CE279" w14:textId="77777777" w:rsidTr="008A2A3A">
        <w:tc>
          <w:tcPr>
            <w:tcW w:w="8828" w:type="dxa"/>
            <w:shd w:val="clear" w:color="auto" w:fill="D0CECE" w:themeFill="background2" w:themeFillShade="E6"/>
          </w:tcPr>
          <w:p w14:paraId="22052D05" w14:textId="77777777" w:rsidR="008A2A3A" w:rsidRPr="008A2A3A" w:rsidRDefault="008A2A3A" w:rsidP="008A2A3A">
            <w:pPr>
              <w:rPr>
                <w:rFonts w:cstheme="minorHAnsi"/>
                <w:b/>
                <w:color w:val="000000"/>
                <w:lang w:eastAsia="es-CL"/>
              </w:rPr>
            </w:pPr>
            <w:r w:rsidRPr="008A2A3A">
              <w:rPr>
                <w:rFonts w:cstheme="minorHAnsi"/>
                <w:b/>
                <w:color w:val="000000"/>
                <w:lang w:eastAsia="es-CL"/>
              </w:rPr>
              <w:t xml:space="preserve">Opinión Profesional: </w:t>
            </w:r>
          </w:p>
        </w:tc>
      </w:tr>
      <w:tr w:rsidR="008A2A3A" w14:paraId="4FC386BE" w14:textId="77777777" w:rsidTr="008A2A3A">
        <w:tc>
          <w:tcPr>
            <w:tcW w:w="8828" w:type="dxa"/>
          </w:tcPr>
          <w:p w14:paraId="0CA904A4" w14:textId="77777777" w:rsidR="008A2A3A" w:rsidRDefault="008A2A3A" w:rsidP="008A2A3A">
            <w:pPr>
              <w:rPr>
                <w:rFonts w:cstheme="minorHAnsi"/>
                <w:color w:val="000000"/>
                <w:lang w:eastAsia="es-CL"/>
              </w:rPr>
            </w:pPr>
          </w:p>
          <w:p w14:paraId="4B23C265" w14:textId="77777777" w:rsidR="008A2A3A" w:rsidRDefault="008A2A3A" w:rsidP="008A2A3A">
            <w:pPr>
              <w:rPr>
                <w:rFonts w:cstheme="minorHAnsi"/>
                <w:color w:val="000000"/>
                <w:lang w:eastAsia="es-CL"/>
              </w:rPr>
            </w:pPr>
          </w:p>
          <w:p w14:paraId="35E58D16" w14:textId="77777777" w:rsidR="008A2A3A" w:rsidRDefault="008A2A3A" w:rsidP="008A2A3A">
            <w:pPr>
              <w:rPr>
                <w:rFonts w:cstheme="minorHAnsi"/>
                <w:color w:val="000000"/>
                <w:lang w:eastAsia="es-CL"/>
              </w:rPr>
            </w:pPr>
          </w:p>
          <w:p w14:paraId="42624A27" w14:textId="77777777" w:rsidR="008A2A3A" w:rsidRDefault="008A2A3A" w:rsidP="008A2A3A">
            <w:pPr>
              <w:rPr>
                <w:rFonts w:cstheme="minorHAnsi"/>
                <w:color w:val="000000"/>
                <w:lang w:eastAsia="es-CL"/>
              </w:rPr>
            </w:pPr>
          </w:p>
        </w:tc>
      </w:tr>
    </w:tbl>
    <w:p w14:paraId="1B15194B" w14:textId="77777777" w:rsidR="00E169F4" w:rsidRPr="008A2A3A" w:rsidRDefault="00E169F4" w:rsidP="008A2A3A">
      <w:pPr>
        <w:spacing w:after="0" w:line="240" w:lineRule="auto"/>
        <w:rPr>
          <w:rFonts w:cstheme="minorHAnsi"/>
          <w:color w:val="000000"/>
          <w:lang w:eastAsia="es-CL"/>
        </w:rPr>
      </w:pPr>
    </w:p>
    <w:p w14:paraId="137805CD" w14:textId="77777777" w:rsidR="0080128E" w:rsidRDefault="008A2A3A" w:rsidP="008A2A3A">
      <w:pPr>
        <w:spacing w:after="0" w:line="240" w:lineRule="auto"/>
        <w:jc w:val="both"/>
        <w:rPr>
          <w:rFonts w:cstheme="minorHAnsi"/>
        </w:rPr>
      </w:pPr>
      <w:r w:rsidRPr="008A2A3A">
        <w:rPr>
          <w:rFonts w:cstheme="minorHAnsi"/>
          <w:b/>
        </w:rPr>
        <w:t>Consideración Técnica:</w:t>
      </w:r>
      <w:r>
        <w:rPr>
          <w:rFonts w:cstheme="minorHAnsi"/>
          <w:b/>
        </w:rPr>
        <w:t xml:space="preserve"> </w:t>
      </w:r>
      <w:r w:rsidR="0080128E" w:rsidRPr="0080128E">
        <w:rPr>
          <w:rFonts w:cstheme="minorHAnsi"/>
        </w:rPr>
        <w:t xml:space="preserve">Cabe señalar que, a fin de facilitar el registro y medición de </w:t>
      </w:r>
      <w:r>
        <w:rPr>
          <w:rFonts w:cstheme="minorHAnsi"/>
        </w:rPr>
        <w:t>l</w:t>
      </w:r>
      <w:r w:rsidR="0080128E" w:rsidRPr="0080128E">
        <w:rPr>
          <w:rFonts w:cstheme="minorHAnsi"/>
        </w:rPr>
        <w:t xml:space="preserve">os </w:t>
      </w:r>
      <w:r>
        <w:rPr>
          <w:rFonts w:cstheme="minorHAnsi"/>
        </w:rPr>
        <w:t>aspectos señalados</w:t>
      </w:r>
      <w:r w:rsidR="0080128E" w:rsidRPr="0080128E">
        <w:rPr>
          <w:rFonts w:cstheme="minorHAnsi"/>
        </w:rPr>
        <w:t>, se deben consignar las atenciones realizadas, independientemente de los contenidos que aparezcan en dicha exploración, ya que esto, dependerá de las características particulares de cada niño/a, considerando su edad, grado de madurez, su historia y también la etapa de intervención en que se encuentre el proceso terapéutico.</w:t>
      </w:r>
      <w:r w:rsidR="0080128E">
        <w:rPr>
          <w:rFonts w:cstheme="minorHAnsi"/>
        </w:rPr>
        <w:t xml:space="preserve"> </w:t>
      </w:r>
    </w:p>
    <w:p w14:paraId="7E833BBF" w14:textId="77777777" w:rsidR="0080128E" w:rsidRPr="002939EF" w:rsidRDefault="0080128E" w:rsidP="003B7E2E">
      <w:pPr>
        <w:spacing w:after="0" w:line="240" w:lineRule="auto"/>
        <w:jc w:val="both"/>
        <w:rPr>
          <w:rFonts w:cstheme="minorHAnsi"/>
        </w:rPr>
      </w:pPr>
    </w:p>
    <w:sectPr w:rsidR="0080128E" w:rsidRPr="002939EF" w:rsidSect="003344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110F4" w14:textId="77777777" w:rsidR="00A835F9" w:rsidRDefault="00A835F9" w:rsidP="007C73D8">
      <w:pPr>
        <w:spacing w:after="0" w:line="240" w:lineRule="auto"/>
      </w:pPr>
      <w:r>
        <w:separator/>
      </w:r>
    </w:p>
  </w:endnote>
  <w:endnote w:type="continuationSeparator" w:id="0">
    <w:p w14:paraId="434A7385" w14:textId="77777777" w:rsidR="00A835F9" w:rsidRDefault="00A835F9" w:rsidP="007C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3E359" w14:textId="77777777" w:rsidR="00A835F9" w:rsidRDefault="00A835F9" w:rsidP="007C73D8">
      <w:pPr>
        <w:spacing w:after="0" w:line="240" w:lineRule="auto"/>
      </w:pPr>
      <w:r>
        <w:separator/>
      </w:r>
    </w:p>
  </w:footnote>
  <w:footnote w:type="continuationSeparator" w:id="0">
    <w:p w14:paraId="7C8B8AE1" w14:textId="77777777" w:rsidR="00A835F9" w:rsidRDefault="00A835F9" w:rsidP="007C73D8">
      <w:pPr>
        <w:spacing w:after="0" w:line="240" w:lineRule="auto"/>
      </w:pPr>
      <w:r>
        <w:continuationSeparator/>
      </w:r>
    </w:p>
  </w:footnote>
  <w:footnote w:id="1">
    <w:p w14:paraId="4038A939" w14:textId="77777777" w:rsidR="007010C3" w:rsidRPr="00F07793" w:rsidRDefault="007010C3" w:rsidP="007010C3">
      <w:pPr>
        <w:pStyle w:val="Textonotapie"/>
        <w:jc w:val="both"/>
        <w:rPr>
          <w:sz w:val="18"/>
          <w:szCs w:val="18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F07793">
        <w:rPr>
          <w:sz w:val="18"/>
          <w:szCs w:val="18"/>
          <w:lang w:val="es-ES"/>
        </w:rPr>
        <w:t>Las Bases Técnicas vigentes del Programa que está siendo ejecutado en 14 regiones del país, fueron elaboradas en agosto 2017, efectuándose la licitación el 28 de febrero de</w:t>
      </w:r>
      <w:r>
        <w:rPr>
          <w:sz w:val="18"/>
          <w:szCs w:val="18"/>
          <w:lang w:val="es-ES"/>
        </w:rPr>
        <w:t>l año siguiente.</w:t>
      </w:r>
    </w:p>
    <w:p w14:paraId="58C0B670" w14:textId="77777777" w:rsidR="007010C3" w:rsidRPr="00305319" w:rsidRDefault="007010C3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C3F98"/>
    <w:multiLevelType w:val="hybridMultilevel"/>
    <w:tmpl w:val="BE7E6C34"/>
    <w:lvl w:ilvl="0" w:tplc="AD4CB75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BCE2E8C">
      <w:start w:val="1"/>
      <w:numFmt w:val="bullet"/>
      <w:lvlText w:val="‐"/>
      <w:lvlJc w:val="left"/>
      <w:pPr>
        <w:ind w:left="502" w:hanging="360"/>
      </w:pPr>
      <w:rPr>
        <w:rFonts w:ascii="Calibri" w:hAnsi="Calibri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E1087"/>
    <w:multiLevelType w:val="hybridMultilevel"/>
    <w:tmpl w:val="5F827FC0"/>
    <w:lvl w:ilvl="0" w:tplc="8A9C2678">
      <w:start w:val="1"/>
      <w:numFmt w:val="upperLetter"/>
      <w:lvlText w:val="%1."/>
      <w:lvlJc w:val="left"/>
      <w:pPr>
        <w:ind w:left="13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5E65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B2C0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8E97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814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9A86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2F0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9E0B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7AC5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37756D"/>
    <w:multiLevelType w:val="hybridMultilevel"/>
    <w:tmpl w:val="9D2C397A"/>
    <w:lvl w:ilvl="0" w:tplc="8B34E1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3512C"/>
    <w:multiLevelType w:val="hybridMultilevel"/>
    <w:tmpl w:val="7B168522"/>
    <w:lvl w:ilvl="0" w:tplc="F9DE79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8639D0">
      <w:start w:val="1"/>
      <w:numFmt w:val="lowerLetter"/>
      <w:lvlText w:val="%2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6542">
      <w:start w:val="5"/>
      <w:numFmt w:val="decimal"/>
      <w:lvlRestart w:val="0"/>
      <w:lvlText w:val="%3."/>
      <w:lvlJc w:val="left"/>
      <w:pPr>
        <w:ind w:left="1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8F396">
      <w:start w:val="1"/>
      <w:numFmt w:val="decimal"/>
      <w:lvlText w:val="%4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0C21BC">
      <w:start w:val="1"/>
      <w:numFmt w:val="lowerLetter"/>
      <w:lvlText w:val="%5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BAEBF0">
      <w:start w:val="1"/>
      <w:numFmt w:val="lowerRoman"/>
      <w:lvlText w:val="%6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D65E72">
      <w:start w:val="1"/>
      <w:numFmt w:val="decimal"/>
      <w:lvlText w:val="%7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CE27A">
      <w:start w:val="1"/>
      <w:numFmt w:val="lowerLetter"/>
      <w:lvlText w:val="%8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3697DC">
      <w:start w:val="1"/>
      <w:numFmt w:val="lowerRoman"/>
      <w:lvlText w:val="%9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801C5"/>
    <w:multiLevelType w:val="hybridMultilevel"/>
    <w:tmpl w:val="099AD5DC"/>
    <w:lvl w:ilvl="0" w:tplc="DEC273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4D85C">
      <w:start w:val="1"/>
      <w:numFmt w:val="lowerLetter"/>
      <w:lvlText w:val="%2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08A334">
      <w:start w:val="1"/>
      <w:numFmt w:val="decimal"/>
      <w:lvlRestart w:val="0"/>
      <w:lvlText w:val="%3."/>
      <w:lvlJc w:val="left"/>
      <w:pPr>
        <w:ind w:left="1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0CABE">
      <w:start w:val="1"/>
      <w:numFmt w:val="decimal"/>
      <w:lvlText w:val="%4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46DF1E">
      <w:start w:val="1"/>
      <w:numFmt w:val="lowerLetter"/>
      <w:lvlText w:val="%5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0ACAAA">
      <w:start w:val="1"/>
      <w:numFmt w:val="lowerRoman"/>
      <w:lvlText w:val="%6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3A8688">
      <w:start w:val="1"/>
      <w:numFmt w:val="decimal"/>
      <w:lvlText w:val="%7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C68B3C">
      <w:start w:val="1"/>
      <w:numFmt w:val="lowerLetter"/>
      <w:lvlText w:val="%8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88178">
      <w:start w:val="1"/>
      <w:numFmt w:val="lowerRoman"/>
      <w:lvlText w:val="%9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0000DC"/>
    <w:multiLevelType w:val="hybridMultilevel"/>
    <w:tmpl w:val="4BEACBE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D64FA"/>
    <w:multiLevelType w:val="hybridMultilevel"/>
    <w:tmpl w:val="2F5E76FA"/>
    <w:lvl w:ilvl="0" w:tplc="F92469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FE68B2">
      <w:start w:val="1"/>
      <w:numFmt w:val="lowerLetter"/>
      <w:lvlText w:val="%2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402C6A">
      <w:start w:val="8"/>
      <w:numFmt w:val="decimal"/>
      <w:lvlRestart w:val="0"/>
      <w:lvlText w:val="%3."/>
      <w:lvlJc w:val="left"/>
      <w:pPr>
        <w:ind w:left="1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269A0">
      <w:start w:val="1"/>
      <w:numFmt w:val="decimal"/>
      <w:lvlText w:val="%4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E6648A">
      <w:start w:val="1"/>
      <w:numFmt w:val="lowerLetter"/>
      <w:lvlText w:val="%5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AE2F80">
      <w:start w:val="1"/>
      <w:numFmt w:val="lowerRoman"/>
      <w:lvlText w:val="%6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ADD0A">
      <w:start w:val="1"/>
      <w:numFmt w:val="decimal"/>
      <w:lvlText w:val="%7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644ADE">
      <w:start w:val="1"/>
      <w:numFmt w:val="lowerLetter"/>
      <w:lvlText w:val="%8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CE65FE">
      <w:start w:val="1"/>
      <w:numFmt w:val="lowerRoman"/>
      <w:lvlText w:val="%9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E52C42"/>
    <w:multiLevelType w:val="hybridMultilevel"/>
    <w:tmpl w:val="47CE1D3C"/>
    <w:lvl w:ilvl="0" w:tplc="1BCE2E8C">
      <w:start w:val="1"/>
      <w:numFmt w:val="bullet"/>
      <w:lvlText w:val="‐"/>
      <w:lvlJc w:val="left"/>
      <w:pPr>
        <w:ind w:left="502" w:hanging="360"/>
      </w:pPr>
      <w:rPr>
        <w:rFonts w:ascii="Calibri" w:hAnsi="Calibri" w:hint="default"/>
      </w:rPr>
    </w:lvl>
    <w:lvl w:ilvl="1" w:tplc="3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DFB31C4"/>
    <w:multiLevelType w:val="hybridMultilevel"/>
    <w:tmpl w:val="DBF87D76"/>
    <w:lvl w:ilvl="0" w:tplc="77B25B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0E4E82">
      <w:start w:val="1"/>
      <w:numFmt w:val="bullet"/>
      <w:lvlText w:val="o"/>
      <w:lvlJc w:val="left"/>
      <w:pPr>
        <w:ind w:left="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5AB90C">
      <w:start w:val="1"/>
      <w:numFmt w:val="bullet"/>
      <w:lvlText w:val="▪"/>
      <w:lvlJc w:val="left"/>
      <w:pPr>
        <w:ind w:left="1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BCB300">
      <w:start w:val="1"/>
      <w:numFmt w:val="bullet"/>
      <w:lvlRestart w:val="0"/>
      <w:lvlText w:val="•"/>
      <w:lvlJc w:val="left"/>
      <w:pPr>
        <w:ind w:left="2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C86422">
      <w:start w:val="1"/>
      <w:numFmt w:val="bullet"/>
      <w:lvlText w:val="o"/>
      <w:lvlJc w:val="left"/>
      <w:pPr>
        <w:ind w:left="2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CE2A88">
      <w:start w:val="1"/>
      <w:numFmt w:val="bullet"/>
      <w:lvlText w:val="▪"/>
      <w:lvlJc w:val="left"/>
      <w:pPr>
        <w:ind w:left="2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42900">
      <w:start w:val="1"/>
      <w:numFmt w:val="bullet"/>
      <w:lvlText w:val="•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38CB4A">
      <w:start w:val="1"/>
      <w:numFmt w:val="bullet"/>
      <w:lvlText w:val="o"/>
      <w:lvlJc w:val="left"/>
      <w:pPr>
        <w:ind w:left="4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FAFC14">
      <w:start w:val="1"/>
      <w:numFmt w:val="bullet"/>
      <w:lvlText w:val="▪"/>
      <w:lvlJc w:val="left"/>
      <w:pPr>
        <w:ind w:left="4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7931DE"/>
    <w:multiLevelType w:val="hybridMultilevel"/>
    <w:tmpl w:val="FD6A6176"/>
    <w:lvl w:ilvl="0" w:tplc="AD4CB75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BCE2E8C">
      <w:start w:val="1"/>
      <w:numFmt w:val="bullet"/>
      <w:lvlText w:val="‐"/>
      <w:lvlJc w:val="left"/>
      <w:pPr>
        <w:ind w:left="502" w:hanging="360"/>
      </w:pPr>
      <w:rPr>
        <w:rFonts w:ascii="Calibri" w:hAnsi="Calibri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91064E"/>
    <w:multiLevelType w:val="hybridMultilevel"/>
    <w:tmpl w:val="DF204C1E"/>
    <w:lvl w:ilvl="0" w:tplc="3AB6B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A3"/>
    <w:rsid w:val="00035D48"/>
    <w:rsid w:val="000611E7"/>
    <w:rsid w:val="00080BB9"/>
    <w:rsid w:val="00096601"/>
    <w:rsid w:val="00122FF0"/>
    <w:rsid w:val="00155A02"/>
    <w:rsid w:val="001A4224"/>
    <w:rsid w:val="001C790A"/>
    <w:rsid w:val="001D5EED"/>
    <w:rsid w:val="001F0F91"/>
    <w:rsid w:val="0022011D"/>
    <w:rsid w:val="00223F0A"/>
    <w:rsid w:val="00237960"/>
    <w:rsid w:val="0025241C"/>
    <w:rsid w:val="0027788F"/>
    <w:rsid w:val="002939EF"/>
    <w:rsid w:val="002A1B37"/>
    <w:rsid w:val="002C4A82"/>
    <w:rsid w:val="00305319"/>
    <w:rsid w:val="003063EB"/>
    <w:rsid w:val="00334410"/>
    <w:rsid w:val="0033706B"/>
    <w:rsid w:val="00360BFD"/>
    <w:rsid w:val="003B0327"/>
    <w:rsid w:val="003B7E2E"/>
    <w:rsid w:val="003E3D32"/>
    <w:rsid w:val="0041211F"/>
    <w:rsid w:val="004133FC"/>
    <w:rsid w:val="00441A6E"/>
    <w:rsid w:val="0044542D"/>
    <w:rsid w:val="00451E26"/>
    <w:rsid w:val="004555DC"/>
    <w:rsid w:val="00462AC8"/>
    <w:rsid w:val="00466A0D"/>
    <w:rsid w:val="00467064"/>
    <w:rsid w:val="00476F79"/>
    <w:rsid w:val="004855B6"/>
    <w:rsid w:val="004B4665"/>
    <w:rsid w:val="004C2B89"/>
    <w:rsid w:val="004D4035"/>
    <w:rsid w:val="004F09EC"/>
    <w:rsid w:val="00554893"/>
    <w:rsid w:val="00557C6B"/>
    <w:rsid w:val="005670BD"/>
    <w:rsid w:val="0057236E"/>
    <w:rsid w:val="005A7449"/>
    <w:rsid w:val="00614D25"/>
    <w:rsid w:val="00620C48"/>
    <w:rsid w:val="006228A3"/>
    <w:rsid w:val="00623572"/>
    <w:rsid w:val="006412F6"/>
    <w:rsid w:val="006415E8"/>
    <w:rsid w:val="0065281A"/>
    <w:rsid w:val="00661150"/>
    <w:rsid w:val="006630F9"/>
    <w:rsid w:val="006813A1"/>
    <w:rsid w:val="006A60BB"/>
    <w:rsid w:val="006C40FD"/>
    <w:rsid w:val="006D3B54"/>
    <w:rsid w:val="007010C3"/>
    <w:rsid w:val="007033FA"/>
    <w:rsid w:val="0074077E"/>
    <w:rsid w:val="00747A63"/>
    <w:rsid w:val="007867DA"/>
    <w:rsid w:val="0079503A"/>
    <w:rsid w:val="007B1161"/>
    <w:rsid w:val="007B433D"/>
    <w:rsid w:val="007B7756"/>
    <w:rsid w:val="007C73D8"/>
    <w:rsid w:val="0080128E"/>
    <w:rsid w:val="0084593A"/>
    <w:rsid w:val="00884D05"/>
    <w:rsid w:val="008A2A3A"/>
    <w:rsid w:val="008A31E3"/>
    <w:rsid w:val="008C25FE"/>
    <w:rsid w:val="00901F5C"/>
    <w:rsid w:val="00906CA0"/>
    <w:rsid w:val="0095415A"/>
    <w:rsid w:val="00964B71"/>
    <w:rsid w:val="00964C9D"/>
    <w:rsid w:val="00972DA2"/>
    <w:rsid w:val="009C6611"/>
    <w:rsid w:val="009D6847"/>
    <w:rsid w:val="009F6315"/>
    <w:rsid w:val="00A13419"/>
    <w:rsid w:val="00A15ED8"/>
    <w:rsid w:val="00A42921"/>
    <w:rsid w:val="00A55CC7"/>
    <w:rsid w:val="00A81A38"/>
    <w:rsid w:val="00A835F9"/>
    <w:rsid w:val="00AA70B5"/>
    <w:rsid w:val="00AB7976"/>
    <w:rsid w:val="00B3462B"/>
    <w:rsid w:val="00B373EE"/>
    <w:rsid w:val="00B56C79"/>
    <w:rsid w:val="00B86EBD"/>
    <w:rsid w:val="00BA243D"/>
    <w:rsid w:val="00BB5049"/>
    <w:rsid w:val="00C17444"/>
    <w:rsid w:val="00C4518A"/>
    <w:rsid w:val="00C91924"/>
    <w:rsid w:val="00C96F1E"/>
    <w:rsid w:val="00CA3486"/>
    <w:rsid w:val="00CB0F21"/>
    <w:rsid w:val="00CC2B8A"/>
    <w:rsid w:val="00CE59A5"/>
    <w:rsid w:val="00CF0768"/>
    <w:rsid w:val="00CF6B6D"/>
    <w:rsid w:val="00D33666"/>
    <w:rsid w:val="00D648A5"/>
    <w:rsid w:val="00D83804"/>
    <w:rsid w:val="00E02742"/>
    <w:rsid w:val="00E169F4"/>
    <w:rsid w:val="00E23676"/>
    <w:rsid w:val="00E3051F"/>
    <w:rsid w:val="00E44F34"/>
    <w:rsid w:val="00E56D45"/>
    <w:rsid w:val="00E7432D"/>
    <w:rsid w:val="00EE6BA3"/>
    <w:rsid w:val="00F07793"/>
    <w:rsid w:val="00F55F56"/>
    <w:rsid w:val="00F6679B"/>
    <w:rsid w:val="00F81B6E"/>
    <w:rsid w:val="00F82E4C"/>
    <w:rsid w:val="00FA1209"/>
    <w:rsid w:val="00FA6E79"/>
    <w:rsid w:val="00FE3680"/>
    <w:rsid w:val="00FF1B6C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A7C8"/>
  <w15:chartTrackingRefBased/>
  <w15:docId w15:val="{576AD596-B89B-4D3A-9BE0-E7384E7F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847"/>
    <w:pPr>
      <w:ind w:left="720"/>
      <w:contextualSpacing/>
    </w:pPr>
  </w:style>
  <w:style w:type="table" w:styleId="Tablaconcuadrcula">
    <w:name w:val="Table Grid"/>
    <w:basedOn w:val="Tablanormal"/>
    <w:uiPriority w:val="39"/>
    <w:rsid w:val="0025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7C73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C73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C73D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E3680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table" w:customStyle="1" w:styleId="TableGrid">
    <w:name w:val="TableGrid"/>
    <w:rsid w:val="00AA70B5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5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3DC12-E78D-4F3F-B3A5-E934F22A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1883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Zavala Zunino, Jessica</dc:creator>
  <cp:keywords/>
  <dc:description/>
  <cp:lastModifiedBy>Marta Schwerter</cp:lastModifiedBy>
  <cp:revision>2</cp:revision>
  <cp:lastPrinted>2020-02-04T00:05:00Z</cp:lastPrinted>
  <dcterms:created xsi:type="dcterms:W3CDTF">2020-08-11T15:02:00Z</dcterms:created>
  <dcterms:modified xsi:type="dcterms:W3CDTF">2020-08-11T15:02:00Z</dcterms:modified>
</cp:coreProperties>
</file>